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F7C" w:rsidRDefault="00927983">
      <w:pPr>
        <w:pStyle w:val="Subtitle"/>
        <w:rPr>
          <w:sz w:val="56"/>
          <w:szCs w:val="56"/>
        </w:rPr>
      </w:pPr>
      <w:r w:rsidRPr="00D44C22">
        <w:rPr>
          <w:sz w:val="56"/>
          <w:szCs w:val="56"/>
        </w:rPr>
        <w:t>Marzano Research Laboratory</w:t>
      </w:r>
    </w:p>
    <w:p w:rsidR="00BB1278" w:rsidRPr="00BB1278" w:rsidRDefault="00BB1278" w:rsidP="00BB1278"/>
    <w:sdt>
      <w:sdtPr>
        <w:rPr>
          <w:caps w:val="0"/>
          <w:color w:val="auto"/>
          <w:spacing w:val="0"/>
          <w:sz w:val="22"/>
          <w:szCs w:val="22"/>
        </w:rPr>
        <w:id w:val="6002688"/>
        <w:placeholder>
          <w:docPart w:val="456448B04D16994584DA854B34CE70BE"/>
        </w:placeholder>
      </w:sdtPr>
      <w:sdtEndPr>
        <w:rPr>
          <w:sz w:val="72"/>
          <w:szCs w:val="72"/>
        </w:rPr>
      </w:sdtEndPr>
      <w:sdtContent>
        <w:p w:rsidR="00FE1C96" w:rsidRPr="00D12B92" w:rsidRDefault="00927983">
          <w:pPr>
            <w:pStyle w:val="Title"/>
            <w:rPr>
              <w:sz w:val="56"/>
              <w:szCs w:val="56"/>
            </w:rPr>
          </w:pPr>
          <w:r w:rsidRPr="00D12B92">
            <w:rPr>
              <w:sz w:val="56"/>
              <w:szCs w:val="56"/>
            </w:rPr>
            <w:t>Tina H. Boogren</w:t>
          </w:r>
        </w:p>
        <w:p w:rsidR="00D12B92" w:rsidRPr="00FE2AF7" w:rsidRDefault="00D12B92" w:rsidP="00D12B92">
          <w:r w:rsidRPr="00D12B92">
            <w:t xml:space="preserve"> </w:t>
          </w:r>
        </w:p>
      </w:sdtContent>
    </w:sdt>
    <w:p w:rsidR="00D12B92" w:rsidRDefault="00FE2AF7" w:rsidP="00D12B92">
      <w:pPr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40"/>
          <w:szCs w:val="40"/>
        </w:rPr>
        <w:drawing>
          <wp:inline distT="0" distB="0" distL="0" distR="0">
            <wp:extent cx="2032000" cy="26035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F9" w:rsidRPr="00670AD0" w:rsidRDefault="00AD7CF9" w:rsidP="00670AD0">
      <w:pPr>
        <w:rPr>
          <w:rFonts w:ascii="Calibri" w:hAnsi="Calibri"/>
          <w:sz w:val="40"/>
          <w:szCs w:val="40"/>
        </w:rPr>
      </w:pPr>
      <w:bookmarkStart w:id="0" w:name="_GoBack"/>
      <w:bookmarkEnd w:id="0"/>
    </w:p>
    <w:p w:rsidR="00D85A20" w:rsidRPr="00670AD0" w:rsidRDefault="00670AD0" w:rsidP="00AD7CF9">
      <w:pPr>
        <w:jc w:val="center"/>
        <w:rPr>
          <w:rFonts w:ascii="Times New Roman" w:hAnsi="Times New Roman"/>
          <w:b/>
          <w:sz w:val="52"/>
          <w:szCs w:val="52"/>
        </w:rPr>
      </w:pPr>
      <w:r w:rsidRPr="00670AD0">
        <w:rPr>
          <w:rFonts w:ascii="Times New Roman" w:hAnsi="Times New Roman"/>
          <w:b/>
          <w:sz w:val="52"/>
          <w:szCs w:val="52"/>
        </w:rPr>
        <w:t>Academic Vocabulary</w:t>
      </w:r>
    </w:p>
    <w:p w:rsidR="00670AD0" w:rsidRPr="00670AD0" w:rsidRDefault="00670AD0" w:rsidP="00AD7CF9">
      <w:pPr>
        <w:jc w:val="center"/>
        <w:rPr>
          <w:rFonts w:ascii="Calibri" w:hAnsi="Calibri"/>
          <w:i/>
          <w:sz w:val="52"/>
          <w:szCs w:val="52"/>
        </w:rPr>
      </w:pPr>
      <w:r w:rsidRPr="00670AD0">
        <w:rPr>
          <w:rFonts w:ascii="Times New Roman" w:hAnsi="Times New Roman"/>
          <w:i/>
          <w:sz w:val="52"/>
          <w:szCs w:val="52"/>
        </w:rPr>
        <w:t>2.7:  Developing Vocabulary:  Identifies academic vocabulary aligned to the learning target and uses various strategies for student acquisition</w:t>
      </w:r>
    </w:p>
    <w:p w:rsidR="00D85A20" w:rsidRDefault="00D85A20" w:rsidP="00D85A20">
      <w:pPr>
        <w:rPr>
          <w:rFonts w:ascii="Calibri" w:hAnsi="Calibri"/>
          <w:i/>
          <w:sz w:val="40"/>
          <w:szCs w:val="40"/>
        </w:rPr>
      </w:pPr>
    </w:p>
    <w:p w:rsidR="00BB1278" w:rsidRDefault="00BB1278" w:rsidP="00D85A20">
      <w:pPr>
        <w:rPr>
          <w:rFonts w:ascii="Calibri" w:hAnsi="Calibri"/>
          <w:i/>
          <w:sz w:val="40"/>
          <w:szCs w:val="40"/>
        </w:rPr>
      </w:pPr>
    </w:p>
    <w:sdt>
      <w:sdtPr>
        <w:id w:val="6002722"/>
        <w:placeholder>
          <w:docPart w:val="3D4DA7D26649994FB41A8975FA3FBCFB"/>
        </w:placeholder>
      </w:sdtPr>
      <w:sdtEndPr>
        <w:rPr>
          <w:b/>
          <w:color w:val="auto"/>
          <w:sz w:val="40"/>
          <w:szCs w:val="40"/>
        </w:rPr>
      </w:sdtEndPr>
      <w:sdtContent>
        <w:p w:rsidR="00D85A20" w:rsidRPr="00D85A20" w:rsidRDefault="00D157E2" w:rsidP="00D85A20">
          <w:pPr>
            <w:pStyle w:val="Heading1"/>
            <w:rPr>
              <w:b/>
              <w:color w:val="auto"/>
              <w:sz w:val="40"/>
              <w:szCs w:val="40"/>
            </w:rPr>
          </w:pPr>
          <w:r>
            <w:rPr>
              <w:noProof/>
            </w:rPr>
            <w:drawing>
              <wp:inline distT="0" distB="0" distL="0" distR="0" wp14:anchorId="1390DE94" wp14:editId="37B78C7D">
                <wp:extent cx="756954" cy="914400"/>
                <wp:effectExtent l="0" t="0" r="5080" b="0"/>
                <wp:docPr id="6" name="Picture 6" descr="Macintosh HD:Applications:Microsoft Office 2011:Office:Media:Clipart: Business.localized:BU00537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Applications:Microsoft Office 2011:Office:Media:Clipart: Business.localized:BU00537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123" cy="91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85A20" w:rsidRPr="00D85A20">
            <w:rPr>
              <w:b/>
              <w:color w:val="auto"/>
              <w:sz w:val="40"/>
              <w:szCs w:val="40"/>
            </w:rPr>
            <w:t xml:space="preserve">Outcomes </w:t>
          </w:r>
        </w:p>
      </w:sdtContent>
    </w:sdt>
    <w:sdt>
      <w:sdtPr>
        <w:id w:val="6002725"/>
        <w:placeholder>
          <w:docPart w:val="C490BD710ED90F4A9CD93EAD54F65214"/>
        </w:placeholder>
      </w:sdtPr>
      <w:sdtEndPr>
        <w:rPr>
          <w:rFonts w:ascii="Helvetica" w:hAnsi="Helvetica" w:cs="Helvetica"/>
          <w:b/>
          <w:i/>
          <w:color w:val="141413"/>
          <w:sz w:val="36"/>
          <w:szCs w:val="36"/>
        </w:rPr>
      </w:sdtEndPr>
      <w:sdtContent>
        <w:p w:rsidR="00AD7CF9" w:rsidRPr="00AD7CF9" w:rsidRDefault="00AD7CF9" w:rsidP="00AD7CF9">
          <w:pPr>
            <w:pStyle w:val="ListParagraph"/>
            <w:numPr>
              <w:ilvl w:val="0"/>
              <w:numId w:val="16"/>
            </w:numPr>
            <w:spacing w:before="100" w:beforeAutospacing="1" w:after="100" w:afterAutospacing="1"/>
            <w:rPr>
              <w:rFonts w:ascii="Times New Roman" w:hAnsi="Times New Roman"/>
              <w:sz w:val="32"/>
              <w:szCs w:val="32"/>
            </w:rPr>
          </w:pPr>
          <w:r w:rsidRPr="00AD7CF9">
            <w:rPr>
              <w:rFonts w:ascii="Times New Roman" w:hAnsi="Times New Roman"/>
              <w:sz w:val="32"/>
              <w:szCs w:val="32"/>
            </w:rPr>
            <w:t xml:space="preserve">Learn how to boost the academic performance of all students through focused instruction in vocabulary. </w:t>
          </w:r>
        </w:p>
        <w:p w:rsidR="00AD7CF9" w:rsidRPr="00AD7CF9" w:rsidRDefault="00AD7CF9" w:rsidP="00AD7CF9">
          <w:pPr>
            <w:pStyle w:val="ListParagraph"/>
            <w:numPr>
              <w:ilvl w:val="0"/>
              <w:numId w:val="16"/>
            </w:numPr>
            <w:spacing w:before="100" w:beforeAutospacing="1" w:after="100" w:afterAutospacing="1"/>
            <w:rPr>
              <w:rFonts w:ascii="Times New Roman" w:hAnsi="Times New Roman"/>
              <w:sz w:val="32"/>
              <w:szCs w:val="32"/>
            </w:rPr>
          </w:pPr>
          <w:r w:rsidRPr="00AD7CF9">
            <w:rPr>
              <w:rFonts w:ascii="Times New Roman" w:hAnsi="Times New Roman"/>
              <w:sz w:val="32"/>
              <w:szCs w:val="32"/>
            </w:rPr>
            <w:t xml:space="preserve">Understand the difference between general and academic vocabulary and how vocabulary learning relates to building background knowledge. </w:t>
          </w:r>
        </w:p>
        <w:p w:rsidR="00AD7CF9" w:rsidRPr="00AD7CF9" w:rsidRDefault="00AD7CF9" w:rsidP="00AD7CF9">
          <w:pPr>
            <w:pStyle w:val="ListParagraph"/>
            <w:numPr>
              <w:ilvl w:val="0"/>
              <w:numId w:val="16"/>
            </w:numPr>
            <w:spacing w:before="100" w:beforeAutospacing="1" w:after="100" w:afterAutospacing="1"/>
            <w:rPr>
              <w:rFonts w:ascii="Times New Roman" w:hAnsi="Times New Roman"/>
              <w:sz w:val="32"/>
              <w:szCs w:val="32"/>
            </w:rPr>
          </w:pPr>
          <w:r w:rsidRPr="00AD7CF9">
            <w:rPr>
              <w:rFonts w:ascii="Times New Roman" w:hAnsi="Times New Roman"/>
              <w:sz w:val="32"/>
              <w:szCs w:val="32"/>
            </w:rPr>
            <w:t xml:space="preserve">Learn a process for creating a list of essential academic terms and phrases within a content area and a six-step process for teaching academic vocabulary. </w:t>
          </w:r>
        </w:p>
        <w:p w:rsidR="00BB1278" w:rsidRPr="0083303A" w:rsidRDefault="00AD7CF9" w:rsidP="0083303A">
          <w:pPr>
            <w:pStyle w:val="ListParagraph"/>
            <w:numPr>
              <w:ilvl w:val="0"/>
              <w:numId w:val="16"/>
            </w:numPr>
            <w:spacing w:before="100" w:beforeAutospacing="1" w:after="100" w:afterAutospacing="1"/>
            <w:rPr>
              <w:sz w:val="32"/>
              <w:szCs w:val="32"/>
            </w:rPr>
          </w:pPr>
          <w:r w:rsidRPr="00AD7CF9">
            <w:rPr>
              <w:rFonts w:ascii="Times New Roman" w:hAnsi="Times New Roman"/>
              <w:sz w:val="32"/>
              <w:szCs w:val="32"/>
            </w:rPr>
            <w:t xml:space="preserve">Discover how to utilize a list of basic and advanced vocabulary terms with English learners, as well as specific vocabulary games to enhance student engagement with vocabulary instruction. </w:t>
          </w:r>
        </w:p>
        <w:p w:rsidR="00BB1278" w:rsidRDefault="00BB1278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40"/>
              <w:szCs w:val="40"/>
            </w:rPr>
          </w:pPr>
        </w:p>
        <w:p w:rsidR="00BB1278" w:rsidRDefault="00BB1278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40"/>
              <w:szCs w:val="40"/>
            </w:rPr>
            <w:sectPr w:rsidR="00BB1278" w:rsidSect="009B1F7C">
              <w:footerReference w:type="even" r:id="rId11"/>
              <w:footerReference w:type="default" r:id="rId12"/>
              <w:pgSz w:w="12240" w:h="15840"/>
              <w:pgMar w:top="1080" w:right="1080" w:bottom="1080" w:left="1080" w:header="720" w:footer="720" w:gutter="0"/>
              <w:cols w:space="720"/>
              <w:titlePg/>
              <w:docGrid w:linePitch="360"/>
            </w:sectPr>
          </w:pPr>
        </w:p>
        <w:p w:rsidR="00BB1278" w:rsidRPr="00BA66ED" w:rsidRDefault="00BA66ED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40"/>
              <w:szCs w:val="40"/>
            </w:rPr>
          </w:pPr>
          <w:r w:rsidRPr="00BA66ED">
            <w:rPr>
              <w:rFonts w:ascii="Times New Roman" w:hAnsi="Times New Roman" w:cs="Times New Roman"/>
              <w:b/>
              <w:color w:val="141413"/>
              <w:sz w:val="40"/>
              <w:szCs w:val="40"/>
            </w:rPr>
            <w:t>Definitions</w:t>
          </w:r>
        </w:p>
        <w:p w:rsidR="00BB1278" w:rsidRDefault="00BB1278" w:rsidP="00BA66ED">
          <w:pPr>
            <w:pStyle w:val="ListParagraph"/>
            <w:widowControl w:val="0"/>
            <w:numPr>
              <w:ilvl w:val="0"/>
              <w:numId w:val="19"/>
            </w:num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  <w:sectPr w:rsidR="00BB1278" w:rsidSect="00BB1278">
              <w:type w:val="continuous"/>
              <w:pgSz w:w="12240" w:h="15840"/>
              <w:pgMar w:top="1080" w:right="1080" w:bottom="1080" w:left="1080" w:header="720" w:footer="720" w:gutter="0"/>
              <w:cols w:num="2" w:space="720"/>
              <w:titlePg/>
              <w:docGrid w:linePitch="360"/>
            </w:sectPr>
          </w:pPr>
        </w:p>
        <w:p w:rsidR="00BA66ED" w:rsidRPr="00BA66ED" w:rsidRDefault="00BA66ED" w:rsidP="00BA66ED">
          <w:pPr>
            <w:pStyle w:val="ListParagraph"/>
            <w:widowControl w:val="0"/>
            <w:numPr>
              <w:ilvl w:val="0"/>
              <w:numId w:val="19"/>
            </w:num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color w:val="141413"/>
              <w:sz w:val="36"/>
              <w:szCs w:val="36"/>
            </w:rPr>
          </w:pPr>
          <w:r w:rsidRPr="00BA66ED"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  <w:t xml:space="preserve">Background knowledge: </w:t>
          </w:r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>What a person already knows about a particular topic</w:t>
          </w:r>
          <w:r w:rsidR="00670AD0">
            <w:rPr>
              <w:rFonts w:ascii="Times New Roman" w:hAnsi="Times New Roman" w:cs="Times New Roman"/>
              <w:color w:val="141413"/>
              <w:sz w:val="36"/>
              <w:szCs w:val="36"/>
            </w:rPr>
            <w:t>.</w:t>
          </w:r>
        </w:p>
        <w:p w:rsidR="00BA66ED" w:rsidRPr="00BA66ED" w:rsidRDefault="00BA66ED" w:rsidP="00BA66ED">
          <w:pPr>
            <w:pStyle w:val="ListParagraph"/>
            <w:widowControl w:val="0"/>
            <w:numPr>
              <w:ilvl w:val="0"/>
              <w:numId w:val="19"/>
            </w:num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color w:val="141413"/>
              <w:sz w:val="36"/>
              <w:szCs w:val="36"/>
            </w:rPr>
          </w:pPr>
          <w:r w:rsidRPr="00BA66ED"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  <w:t>Academic vocabulary:</w:t>
          </w:r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 xml:space="preserve"> Vocabulary that is considered to be critical to understanding the concepts taught </w:t>
          </w:r>
          <w:proofErr w:type="gramStart"/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>within an academic subject area</w:t>
          </w:r>
          <w:r w:rsidR="00670AD0">
            <w:rPr>
              <w:rFonts w:ascii="Times New Roman" w:hAnsi="Times New Roman" w:cs="Times New Roman"/>
              <w:color w:val="141413"/>
              <w:sz w:val="36"/>
              <w:szCs w:val="36"/>
            </w:rPr>
            <w:t>s</w:t>
          </w:r>
          <w:proofErr w:type="gramEnd"/>
          <w:r w:rsidR="00670AD0">
            <w:rPr>
              <w:rFonts w:ascii="Times New Roman" w:hAnsi="Times New Roman" w:cs="Times New Roman"/>
              <w:color w:val="141413"/>
              <w:sz w:val="36"/>
              <w:szCs w:val="36"/>
            </w:rPr>
            <w:t>.</w:t>
          </w:r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 xml:space="preserve"> </w:t>
          </w:r>
          <w:r w:rsidR="00670AD0" w:rsidRPr="00670AD0">
            <w:rPr>
              <w:rFonts w:ascii="Times New Roman" w:hAnsi="Times New Roman" w:cs="Times New Roman"/>
              <w:color w:val="141413"/>
              <w:sz w:val="44"/>
              <w:szCs w:val="44"/>
            </w:rPr>
            <w:t xml:space="preserve"> </w:t>
          </w:r>
          <w:r w:rsidR="00670AD0" w:rsidRPr="00670AD0">
            <w:rPr>
              <w:rFonts w:ascii="Lucida Grande" w:hAnsi="Lucida Grande" w:cs="Lucida Grande"/>
              <w:color w:val="141413"/>
              <w:sz w:val="44"/>
              <w:szCs w:val="44"/>
            </w:rPr>
            <w:t>↵</w:t>
          </w:r>
        </w:p>
        <w:p w:rsidR="00BA66ED" w:rsidRPr="00BA66ED" w:rsidRDefault="00BA66ED" w:rsidP="00BA66ED">
          <w:pPr>
            <w:pStyle w:val="ListParagraph"/>
            <w:widowControl w:val="0"/>
            <w:numPr>
              <w:ilvl w:val="0"/>
              <w:numId w:val="19"/>
            </w:num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color w:val="141413"/>
              <w:sz w:val="36"/>
              <w:szCs w:val="36"/>
            </w:rPr>
          </w:pPr>
          <w:r w:rsidRPr="00BA66ED"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  <w:t>Basic vocabulary:</w:t>
          </w:r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 xml:space="preserve"> Vocabulary that is critical to understanding</w:t>
          </w:r>
          <w:r w:rsidR="00670AD0">
            <w:rPr>
              <w:rFonts w:ascii="Times New Roman" w:hAnsi="Times New Roman" w:cs="Times New Roman"/>
              <w:color w:val="141413"/>
              <w:sz w:val="36"/>
              <w:szCs w:val="36"/>
            </w:rPr>
            <w:t xml:space="preserve"> and using the English language.</w:t>
          </w:r>
        </w:p>
        <w:p w:rsidR="00BB1278" w:rsidRPr="00670AD0" w:rsidRDefault="00BA66ED" w:rsidP="00670AD0">
          <w:pPr>
            <w:pStyle w:val="ListParagraph"/>
            <w:widowControl w:val="0"/>
            <w:numPr>
              <w:ilvl w:val="0"/>
              <w:numId w:val="19"/>
            </w:numPr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color w:val="141413"/>
              <w:sz w:val="36"/>
              <w:szCs w:val="36"/>
            </w:rPr>
            <w:sectPr w:rsidR="00BB1278" w:rsidRPr="00670AD0" w:rsidSect="00BB1278">
              <w:type w:val="continuous"/>
              <w:pgSz w:w="12240" w:h="15840"/>
              <w:pgMar w:top="1080" w:right="1080" w:bottom="1080" w:left="1080" w:header="720" w:footer="720" w:gutter="0"/>
              <w:cols w:space="720"/>
              <w:titlePg/>
              <w:docGrid w:linePitch="360"/>
            </w:sectPr>
          </w:pPr>
          <w:r w:rsidRPr="00BA66ED"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  <w:t>Advanced vocabulary:</w:t>
          </w:r>
          <w:r w:rsidRPr="00BA66ED">
            <w:rPr>
              <w:rFonts w:ascii="Times New Roman" w:hAnsi="Times New Roman" w:cs="Times New Roman"/>
              <w:color w:val="141413"/>
              <w:sz w:val="36"/>
              <w:szCs w:val="36"/>
            </w:rPr>
            <w:t xml:space="preserve"> Vocabulary that is critical to general literacy development</w:t>
          </w:r>
          <w:r w:rsidR="00670AD0">
            <w:rPr>
              <w:rFonts w:ascii="Times New Roman" w:hAnsi="Times New Roman" w:cs="Times New Roman"/>
              <w:color w:val="141413"/>
              <w:sz w:val="36"/>
              <w:szCs w:val="36"/>
            </w:rPr>
            <w:t>.</w:t>
          </w:r>
        </w:p>
        <w:p w:rsidR="00BA66ED" w:rsidRDefault="00BA66ED" w:rsidP="00BA66ED">
          <w:pPr>
            <w:pStyle w:val="ListParagraph"/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</w:pPr>
        </w:p>
        <w:p w:rsidR="00BB1278" w:rsidRPr="00BA66ED" w:rsidRDefault="00BB1278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color w:val="141413"/>
              <w:sz w:val="36"/>
              <w:szCs w:val="36"/>
            </w:rPr>
          </w:pPr>
        </w:p>
        <w:p w:rsidR="00BA66ED" w:rsidRDefault="00BA66ED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i/>
              <w:color w:val="141413"/>
              <w:sz w:val="36"/>
              <w:szCs w:val="36"/>
            </w:rPr>
          </w:pPr>
          <w:r w:rsidRPr="00BA66ED">
            <w:rPr>
              <w:rFonts w:ascii="Times New Roman" w:hAnsi="Times New Roman" w:cs="Times New Roman"/>
              <w:b/>
              <w:i/>
              <w:color w:val="141413"/>
              <w:sz w:val="36"/>
              <w:szCs w:val="36"/>
            </w:rPr>
            <w:t>Additional Notes:</w:t>
          </w:r>
        </w:p>
        <w:p w:rsidR="0083303A" w:rsidRDefault="0083303A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i/>
              <w:color w:val="141413"/>
              <w:sz w:val="36"/>
              <w:szCs w:val="36"/>
            </w:rPr>
          </w:pPr>
        </w:p>
        <w:p w:rsidR="0083303A" w:rsidRPr="00BA66ED" w:rsidRDefault="0083303A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i/>
              <w:color w:val="141413"/>
              <w:sz w:val="36"/>
              <w:szCs w:val="36"/>
            </w:rPr>
          </w:pPr>
        </w:p>
        <w:p w:rsidR="00BB1278" w:rsidRDefault="00BB1278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color w:val="141413"/>
              <w:sz w:val="36"/>
              <w:szCs w:val="36"/>
            </w:rPr>
          </w:pPr>
        </w:p>
        <w:p w:rsidR="00BA66ED" w:rsidRPr="00BB1278" w:rsidRDefault="00BA66ED" w:rsidP="00BB1278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Century" w:hAnsi="Century" w:cs="Helvetica"/>
              <w:b/>
              <w:i/>
              <w:color w:val="141413"/>
              <w:sz w:val="36"/>
              <w:szCs w:val="36"/>
            </w:rPr>
          </w:pPr>
          <w:r w:rsidRPr="00BB1278">
            <w:rPr>
              <w:rFonts w:ascii="Century" w:hAnsi="Century" w:cs="Helvetica"/>
              <w:b/>
              <w:i/>
              <w:color w:val="141413"/>
              <w:sz w:val="36"/>
              <w:szCs w:val="36"/>
            </w:rPr>
            <w:t>Suggested Activities to Implement Effective</w:t>
          </w:r>
        </w:p>
        <w:p w:rsidR="00BB1278" w:rsidRPr="00BB1278" w:rsidRDefault="00BA66ED" w:rsidP="00BB1278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Century" w:hAnsi="Century" w:cs="Helvetica"/>
              <w:b/>
              <w:i/>
              <w:color w:val="141413"/>
              <w:sz w:val="36"/>
              <w:szCs w:val="36"/>
            </w:rPr>
          </w:pPr>
          <w:r w:rsidRPr="00BB1278">
            <w:rPr>
              <w:rFonts w:ascii="Century" w:hAnsi="Century" w:cs="Helvetica"/>
              <w:b/>
              <w:i/>
              <w:color w:val="141413"/>
              <w:sz w:val="36"/>
              <w:szCs w:val="36"/>
            </w:rPr>
            <w:t>Vocabulary Instruction</w:t>
          </w:r>
          <w:r w:rsidR="00AF45ED" w:rsidRPr="00BB1278">
            <w:rPr>
              <w:rFonts w:ascii="Century" w:hAnsi="Century" w:cs="Helvetica"/>
              <w:b/>
              <w:i/>
              <w:color w:val="141413"/>
              <w:sz w:val="36"/>
              <w:szCs w:val="36"/>
            </w:rPr>
            <w:t>:</w:t>
          </w:r>
        </w:p>
        <w:p w:rsidR="00BA66ED" w:rsidRPr="00BA66ED" w:rsidRDefault="00670AD0" w:rsidP="00BA66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spacing w:after="0" w:line="240" w:lineRule="auto"/>
            <w:rPr>
              <w:rFonts w:ascii="Helvetica" w:hAnsi="Helvetica" w:cs="Helvetica"/>
              <w:b/>
              <w:i/>
              <w:color w:val="141413"/>
              <w:sz w:val="36"/>
              <w:szCs w:val="36"/>
            </w:rPr>
          </w:pPr>
        </w:p>
      </w:sdtContent>
    </w:sdt>
    <w:p w:rsidR="00AD7CF9" w:rsidRDefault="00BB1278" w:rsidP="00AD7CF9">
      <w:pPr>
        <w:pStyle w:val="BodyText"/>
        <w:jc w:val="center"/>
        <w:rPr>
          <w:rFonts w:ascii="Century Gothic" w:hAnsi="Century Gothic" w:cs="Times New Roman"/>
          <w:i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ED5F9" wp14:editId="3463BA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3223895"/>
                <wp:effectExtent l="0" t="0" r="0" b="19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313C4" w:rsidRDefault="002313C4" w:rsidP="00AF45ED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</w:pPr>
                            <w:r w:rsidRPr="00BA66ED"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  <w:t>All teachers participate in training on vocabulary instruction.</w:t>
                            </w:r>
                          </w:p>
                          <w:p w:rsidR="002313C4" w:rsidRDefault="002313C4" w:rsidP="00AF45ED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</w:pPr>
                            <w:r w:rsidRPr="00BA66ED"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  <w:t>All teachers create lists of essential words for units of study.</w:t>
                            </w:r>
                          </w:p>
                          <w:p w:rsidR="002313C4" w:rsidRDefault="002313C4" w:rsidP="00AF45ED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</w:pPr>
                            <w:r w:rsidRPr="00BA66ED"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  <w:t>Students will be pre- and post-tested on these lists.</w:t>
                            </w:r>
                          </w:p>
                          <w:p w:rsidR="002313C4" w:rsidRDefault="002313C4" w:rsidP="00AF45ED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</w:pPr>
                            <w:r w:rsidRPr="00BA66ED"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  <w:t>All students create and use vocabulary journals in their classes.</w:t>
                            </w:r>
                          </w:p>
                          <w:p w:rsidR="002313C4" w:rsidRPr="00F516E3" w:rsidRDefault="002313C4" w:rsidP="00BB1278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</w:pPr>
                            <w:r w:rsidRPr="00BA66ED">
                              <w:rPr>
                                <w:rFonts w:ascii="Helvetica" w:hAnsi="Helvetica" w:cs="Helvetica"/>
                                <w:color w:val="141413"/>
                                <w:sz w:val="36"/>
                                <w:szCs w:val="36"/>
                              </w:rPr>
                              <w:t>All teachers participate in PLC activities focused on vocabulary.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0;width:7in;height:253.8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" filled="f" stroked="f">
                <v:textbox style="mso-fit-shape-to-text:t">
                  <w:txbxContent>
                    <w:p w:rsidR="002313C4" w:rsidRDefault="002313C4" w:rsidP="00AF45ED">
                      <w:pPr>
                        <w:pStyle w:val="BodyText"/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</w:pPr>
                      <w:r w:rsidRPr="00BA66ED"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  <w:t>All teachers participate in training on vocabulary instruction.</w:t>
                      </w:r>
                    </w:p>
                    <w:p w:rsidR="002313C4" w:rsidRDefault="002313C4" w:rsidP="00AF45ED">
                      <w:pPr>
                        <w:pStyle w:val="BodyText"/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</w:pPr>
                      <w:r w:rsidRPr="00BA66ED"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  <w:t>All teachers create lists of essential words for units of study.</w:t>
                      </w:r>
                    </w:p>
                    <w:p w:rsidR="002313C4" w:rsidRDefault="002313C4" w:rsidP="00AF45ED">
                      <w:pPr>
                        <w:pStyle w:val="BodyText"/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</w:pPr>
                      <w:r w:rsidRPr="00BA66ED"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  <w:t>Students will be pre- and post-tested on these lists.</w:t>
                      </w:r>
                    </w:p>
                    <w:p w:rsidR="002313C4" w:rsidRDefault="002313C4" w:rsidP="00AF45ED">
                      <w:pPr>
                        <w:pStyle w:val="BodyText"/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</w:pPr>
                      <w:r w:rsidRPr="00BA66ED"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  <w:t>All students create and use vocabulary journals in their classes.</w:t>
                      </w:r>
                    </w:p>
                    <w:p w:rsidR="002313C4" w:rsidRPr="00F516E3" w:rsidRDefault="002313C4" w:rsidP="00BB1278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</w:pPr>
                      <w:r w:rsidRPr="00BA66ED">
                        <w:rPr>
                          <w:rFonts w:ascii="Helvetica" w:hAnsi="Helvetica" w:cs="Helvetica"/>
                          <w:color w:val="141413"/>
                          <w:sz w:val="36"/>
                          <w:szCs w:val="36"/>
                        </w:rPr>
                        <w:t>All teachers participate in PLC activities focused on vocabulary.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66ED" w:rsidRDefault="00BA66ED" w:rsidP="00AD7CF9">
      <w:pPr>
        <w:pStyle w:val="BodyText"/>
        <w:jc w:val="center"/>
        <w:rPr>
          <w:rFonts w:ascii="Century Gothic" w:hAnsi="Century Gothic" w:cs="Times New Roman"/>
          <w:i/>
          <w:color w:val="000000"/>
          <w:sz w:val="32"/>
          <w:szCs w:val="32"/>
        </w:rPr>
        <w:sectPr w:rsidR="00BA66ED" w:rsidSect="00BB1278">
          <w:type w:val="continuous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</w:p>
    <w:p w:rsidR="00913F6C" w:rsidRDefault="00AD7CF9" w:rsidP="00AD7CF9">
      <w:pPr>
        <w:pStyle w:val="BodyText"/>
        <w:jc w:val="center"/>
        <w:rPr>
          <w:rFonts w:ascii="Century Gothic" w:hAnsi="Century Gothic" w:cs="Times New Roman"/>
          <w:i/>
          <w:color w:val="000000"/>
          <w:sz w:val="32"/>
          <w:szCs w:val="32"/>
        </w:rPr>
      </w:pPr>
      <w:r>
        <w:rPr>
          <w:rFonts w:ascii="Century Gothic" w:hAnsi="Century Gothic" w:cs="Times New Roman"/>
          <w:i/>
          <w:color w:val="000000"/>
          <w:sz w:val="32"/>
          <w:szCs w:val="32"/>
        </w:rPr>
        <w:t>T</w:t>
      </w:r>
      <w:r w:rsidRPr="00AD7CF9">
        <w:rPr>
          <w:rFonts w:ascii="Century Gothic" w:hAnsi="Century Gothic" w:cs="Times New Roman"/>
          <w:i/>
          <w:color w:val="000000"/>
          <w:sz w:val="32"/>
          <w:szCs w:val="32"/>
        </w:rPr>
        <w:t>he more general background knowledge a student has about the academic content that will be addressed in a given class or course, the easier it is for the student to understand and learn the new content addressed in that class or course</w:t>
      </w:r>
      <w:r>
        <w:rPr>
          <w:rFonts w:ascii="Century Gothic" w:hAnsi="Century Gothic" w:cs="Times New Roman"/>
          <w:i/>
          <w:color w:val="000000"/>
          <w:sz w:val="32"/>
          <w:szCs w:val="32"/>
        </w:rPr>
        <w:t>.</w:t>
      </w:r>
    </w:p>
    <w:p w:rsidR="00AD7CF9" w:rsidRPr="00AD7CF9" w:rsidRDefault="00AD7CF9" w:rsidP="00AD7CF9">
      <w:pPr>
        <w:pStyle w:val="BodyText"/>
        <w:jc w:val="center"/>
        <w:rPr>
          <w:rFonts w:ascii="Chalkduster" w:hAnsi="Chalkduster"/>
          <w:b/>
          <w:i/>
          <w:sz w:val="32"/>
          <w:szCs w:val="32"/>
        </w:rPr>
      </w:pPr>
      <w:r>
        <w:rPr>
          <w:rFonts w:ascii="Chalkduster" w:hAnsi="Chalkduster" w:cs="Times New Roman"/>
          <w:color w:val="000000"/>
          <w:sz w:val="32"/>
          <w:szCs w:val="32"/>
        </w:rPr>
        <w:t>I</w:t>
      </w:r>
      <w:r w:rsidRPr="00AD7CF9">
        <w:rPr>
          <w:rFonts w:ascii="Chalkduster" w:hAnsi="Chalkduster" w:cs="Times New Roman"/>
          <w:color w:val="000000"/>
          <w:sz w:val="32"/>
          <w:szCs w:val="32"/>
        </w:rPr>
        <w:t>f a district (or school) were to systematically ensure that all students were exposed to specific academic terms and phrases across the grade levels, this would form a strong common foundation for all students.</w:t>
      </w:r>
    </w:p>
    <w:p w:rsidR="00AD7CF9" w:rsidRDefault="00AD7CF9" w:rsidP="00927983">
      <w:pPr>
        <w:pStyle w:val="BodyText"/>
        <w:rPr>
          <w:b/>
          <w:sz w:val="36"/>
          <w:szCs w:val="36"/>
        </w:rPr>
        <w:sectPr w:rsidR="00AD7CF9" w:rsidSect="00AD7CF9">
          <w:type w:val="continuous"/>
          <w:pgSz w:w="12240" w:h="15840"/>
          <w:pgMar w:top="1080" w:right="1080" w:bottom="1080" w:left="1080" w:header="720" w:footer="720" w:gutter="0"/>
          <w:cols w:num="2" w:space="720"/>
          <w:titlePg/>
          <w:docGrid w:linePitch="360"/>
        </w:sectPr>
      </w:pPr>
    </w:p>
    <w:p w:rsidR="00A52311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  <w:r>
        <w:rPr>
          <w:rFonts w:ascii="Harrington" w:hAnsi="Harrington"/>
          <w:b/>
          <w:i/>
          <w:noProof/>
          <w:sz w:val="40"/>
          <w:szCs w:val="40"/>
        </w:rPr>
        <w:drawing>
          <wp:inline distT="0" distB="0" distL="0" distR="0">
            <wp:extent cx="7086600" cy="2209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46.47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  <w:r>
        <w:rPr>
          <w:rFonts w:ascii="Harrington" w:hAnsi="Harrington"/>
          <w:b/>
          <w:i/>
          <w:noProof/>
          <w:sz w:val="40"/>
          <w:szCs w:val="40"/>
        </w:rPr>
        <w:drawing>
          <wp:inline distT="0" distB="0" distL="0" distR="0">
            <wp:extent cx="6743700" cy="3040380"/>
            <wp:effectExtent l="0" t="0" r="1270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47.0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  <w:r>
        <w:rPr>
          <w:rFonts w:ascii="Harrington" w:hAnsi="Harrington"/>
          <w:b/>
          <w:i/>
          <w:noProof/>
          <w:sz w:val="40"/>
          <w:szCs w:val="40"/>
        </w:rPr>
        <w:drawing>
          <wp:inline distT="0" distB="0" distL="0" distR="0">
            <wp:extent cx="6400800" cy="22402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47.59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</w:p>
    <w:p w:rsidR="00781027" w:rsidRDefault="00781027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  <w:r>
        <w:rPr>
          <w:rFonts w:ascii="Harrington" w:hAnsi="Harrington"/>
          <w:b/>
          <w:i/>
          <w:noProof/>
          <w:sz w:val="40"/>
          <w:szCs w:val="40"/>
        </w:rPr>
        <w:drawing>
          <wp:inline distT="0" distB="0" distL="0" distR="0">
            <wp:extent cx="6743700" cy="28448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48.21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0C" w:rsidRDefault="00FE200C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</w:p>
    <w:p w:rsidR="00FE200C" w:rsidRPr="00BB1278" w:rsidRDefault="00FE200C" w:rsidP="00D157E2">
      <w:pPr>
        <w:pStyle w:val="BodyText"/>
        <w:rPr>
          <w:rFonts w:ascii="Harrington" w:hAnsi="Harrington"/>
          <w:b/>
          <w:i/>
          <w:sz w:val="40"/>
          <w:szCs w:val="40"/>
        </w:rPr>
      </w:pPr>
    </w:p>
    <w:p w:rsidR="00781027" w:rsidRDefault="00781027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  <w:r>
        <w:rPr>
          <w:rFonts w:ascii="Harrington" w:hAnsi="Harrington" w:cs="American Typewriter"/>
          <w:i/>
          <w:noProof/>
          <w:sz w:val="40"/>
          <w:szCs w:val="40"/>
        </w:rPr>
        <w:drawing>
          <wp:inline distT="0" distB="0" distL="0" distR="0">
            <wp:extent cx="6400800" cy="3630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36.5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27" w:rsidRDefault="00781027" w:rsidP="00781027">
      <w:pPr>
        <w:pStyle w:val="BodyText"/>
        <w:rPr>
          <w:rFonts w:ascii="Harrington" w:hAnsi="Harrington" w:cs="American Typewriter"/>
          <w:i/>
          <w:sz w:val="40"/>
          <w:szCs w:val="40"/>
        </w:rPr>
      </w:pPr>
    </w:p>
    <w:p w:rsidR="00781027" w:rsidRDefault="00781027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781027" w:rsidRPr="00FE200C" w:rsidRDefault="00781027" w:rsidP="00FE200C">
      <w:pPr>
        <w:pStyle w:val="BodyText"/>
        <w:numPr>
          <w:ilvl w:val="0"/>
          <w:numId w:val="18"/>
        </w:numPr>
        <w:rPr>
          <w:rFonts w:ascii="American Typewriter" w:hAnsi="American Typewriter" w:cs="American Typewriter"/>
          <w:sz w:val="36"/>
          <w:szCs w:val="36"/>
        </w:rPr>
      </w:pPr>
      <w:r w:rsidRPr="00A52311">
        <w:rPr>
          <w:rFonts w:ascii="American Typewriter" w:hAnsi="American Typewriter" w:cs="American Typewriter"/>
          <w:sz w:val="36"/>
          <w:szCs w:val="36"/>
        </w:rPr>
        <w:t xml:space="preserve">Research shows a student in the </w:t>
      </w:r>
      <w:r w:rsidRPr="00A52311">
        <w:rPr>
          <w:rFonts w:ascii="American Typewriter" w:hAnsi="American Typewriter" w:cs="American Typewriter"/>
          <w:b/>
          <w:bCs/>
          <w:sz w:val="36"/>
          <w:szCs w:val="36"/>
        </w:rPr>
        <w:t>50th percentile</w:t>
      </w:r>
      <w:r w:rsidRPr="00A52311">
        <w:rPr>
          <w:rFonts w:ascii="American Typewriter" w:hAnsi="American Typewriter" w:cs="American Typewriter"/>
          <w:sz w:val="36"/>
          <w:szCs w:val="36"/>
        </w:rPr>
        <w:t xml:space="preserve"> in terms of ability to comprehend the subject matter taught in school, with no direct vocabulary instruction, scores in the </w:t>
      </w:r>
      <w:r w:rsidRPr="00A52311">
        <w:rPr>
          <w:rFonts w:ascii="American Typewriter" w:hAnsi="American Typewriter" w:cs="American Typewriter"/>
          <w:b/>
          <w:bCs/>
          <w:sz w:val="36"/>
          <w:szCs w:val="36"/>
        </w:rPr>
        <w:t>50th percentile</w:t>
      </w:r>
      <w:r w:rsidRPr="00A52311">
        <w:rPr>
          <w:rFonts w:ascii="American Typewriter" w:hAnsi="American Typewriter" w:cs="American Typewriter"/>
          <w:sz w:val="36"/>
          <w:szCs w:val="36"/>
        </w:rPr>
        <w:t xml:space="preserve"> ranking. </w:t>
      </w:r>
    </w:p>
    <w:p w:rsidR="00781027" w:rsidRDefault="00781027" w:rsidP="00781027">
      <w:pPr>
        <w:pStyle w:val="BodyText"/>
        <w:numPr>
          <w:ilvl w:val="0"/>
          <w:numId w:val="18"/>
        </w:numPr>
        <w:rPr>
          <w:rFonts w:ascii="American Typewriter" w:hAnsi="American Typewriter" w:cs="American Typewriter"/>
          <w:sz w:val="36"/>
          <w:szCs w:val="36"/>
        </w:rPr>
      </w:pPr>
      <w:r w:rsidRPr="00A52311">
        <w:rPr>
          <w:rFonts w:ascii="American Typewriter" w:hAnsi="American Typewriter" w:cs="American Typewriter"/>
          <w:sz w:val="36"/>
          <w:szCs w:val="36"/>
        </w:rPr>
        <w:t xml:space="preserve">The same student, after specific content-area terms have been taught in a specific way, raises his/her comprehension ability to the </w:t>
      </w:r>
      <w:r w:rsidRPr="00A52311">
        <w:rPr>
          <w:rFonts w:ascii="American Typewriter" w:hAnsi="American Typewriter" w:cs="American Typewriter"/>
          <w:b/>
          <w:bCs/>
          <w:sz w:val="36"/>
          <w:szCs w:val="36"/>
        </w:rPr>
        <w:t>83rd percentile</w:t>
      </w:r>
      <w:r w:rsidRPr="00A52311">
        <w:rPr>
          <w:rFonts w:ascii="American Typewriter" w:hAnsi="American Typewriter" w:cs="American Typewriter"/>
          <w:sz w:val="36"/>
          <w:szCs w:val="36"/>
        </w:rPr>
        <w:t xml:space="preserve">. </w:t>
      </w:r>
    </w:p>
    <w:p w:rsidR="004F2C4A" w:rsidRDefault="004F2C4A" w:rsidP="004F2C4A">
      <w:pPr>
        <w:pStyle w:val="BodyText"/>
        <w:ind w:left="720"/>
        <w:rPr>
          <w:rFonts w:ascii="American Typewriter" w:hAnsi="American Typewriter" w:cs="American Typewriter"/>
          <w:sz w:val="36"/>
          <w:szCs w:val="36"/>
        </w:rPr>
      </w:pPr>
    </w:p>
    <w:p w:rsidR="002313C4" w:rsidRDefault="002313C4" w:rsidP="004F2C4A">
      <w:pPr>
        <w:pStyle w:val="BodyText"/>
        <w:ind w:left="720"/>
        <w:rPr>
          <w:rFonts w:ascii="American Typewriter" w:hAnsi="American Typewriter" w:cs="American Typewriter"/>
          <w:sz w:val="36"/>
          <w:szCs w:val="36"/>
        </w:rPr>
      </w:pPr>
    </w:p>
    <w:p w:rsidR="004F2C4A" w:rsidRPr="00FE200C" w:rsidRDefault="004F2C4A" w:rsidP="004F2C4A">
      <w:pPr>
        <w:pStyle w:val="BodyText"/>
        <w:ind w:left="720"/>
        <w:jc w:val="center"/>
        <w:rPr>
          <w:b/>
          <w:sz w:val="32"/>
          <w:szCs w:val="32"/>
          <w:u w:val="single"/>
        </w:rPr>
      </w:pPr>
      <w:r w:rsidRPr="00927983">
        <w:rPr>
          <w:b/>
          <w:sz w:val="32"/>
          <w:szCs w:val="32"/>
          <w:u w:val="single"/>
        </w:rPr>
        <w:t xml:space="preserve">TAKE AWAY:  FOR ALL STUDENTS, DIRECT </w:t>
      </w:r>
      <w:r>
        <w:rPr>
          <w:b/>
          <w:sz w:val="32"/>
          <w:szCs w:val="32"/>
          <w:u w:val="single"/>
        </w:rPr>
        <w:t>INSTRUCTION OF VOCABULARY WORKS!</w:t>
      </w:r>
    </w:p>
    <w:p w:rsidR="004F2C4A" w:rsidRDefault="004F2C4A" w:rsidP="004F2C4A">
      <w:pPr>
        <w:pStyle w:val="BodyText"/>
        <w:ind w:left="720"/>
        <w:rPr>
          <w:b/>
          <w:i/>
          <w:sz w:val="32"/>
          <w:szCs w:val="32"/>
        </w:rPr>
      </w:pPr>
    </w:p>
    <w:p w:rsidR="004F2C4A" w:rsidRPr="00AF45ED" w:rsidRDefault="004F2C4A" w:rsidP="004F2C4A">
      <w:pPr>
        <w:pStyle w:val="BodyText"/>
        <w:ind w:left="72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1F224F7D" wp14:editId="02502350">
            <wp:extent cx="822812" cy="14832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13" cy="14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C4" w:rsidRDefault="002313C4" w:rsidP="004F2C4A">
      <w:pPr>
        <w:pStyle w:val="BodyText"/>
        <w:ind w:left="720"/>
        <w:rPr>
          <w:rFonts w:ascii="American Typewriter" w:hAnsi="American Typewriter" w:cs="American Typewriter"/>
          <w:i/>
          <w:sz w:val="36"/>
          <w:szCs w:val="36"/>
        </w:rPr>
      </w:pPr>
    </w:p>
    <w:p w:rsidR="004F2C4A" w:rsidRPr="002313C4" w:rsidRDefault="002313C4" w:rsidP="004F2C4A">
      <w:pPr>
        <w:pStyle w:val="BodyText"/>
        <w:ind w:left="720"/>
        <w:rPr>
          <w:rFonts w:ascii="American Typewriter" w:hAnsi="American Typewriter" w:cs="American Typewriter"/>
          <w:i/>
          <w:sz w:val="36"/>
          <w:szCs w:val="36"/>
        </w:rPr>
      </w:pPr>
      <w:r w:rsidRPr="002313C4">
        <w:rPr>
          <w:rFonts w:ascii="American Typewriter" w:hAnsi="American Typewriter" w:cs="American Typewriter"/>
          <w:i/>
          <w:sz w:val="36"/>
          <w:szCs w:val="36"/>
        </w:rPr>
        <w:t>Additional Notes:</w:t>
      </w:r>
    </w:p>
    <w:p w:rsidR="004F2C4A" w:rsidRDefault="004F2C4A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4F2C4A" w:rsidRDefault="004F2C4A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4F2C4A" w:rsidRDefault="004F2C4A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4F2C4A" w:rsidRDefault="004F2C4A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4F2C4A" w:rsidRDefault="004F2C4A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A52311" w:rsidRDefault="00A52311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  <w:r w:rsidRPr="00BB1278">
        <w:rPr>
          <w:rFonts w:ascii="Harrington" w:hAnsi="Harrington" w:cs="American Typewriter"/>
          <w:i/>
          <w:sz w:val="40"/>
          <w:szCs w:val="40"/>
        </w:rPr>
        <w:t>Identify critical terms and phrases then use a research-based process for teaching new terms and phrases.</w:t>
      </w:r>
    </w:p>
    <w:p w:rsidR="00781027" w:rsidRDefault="00781027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  <w:r>
        <w:rPr>
          <w:rFonts w:ascii="Harrington" w:hAnsi="Harrington" w:cs="American Typewriter"/>
          <w:i/>
          <w:noProof/>
          <w:sz w:val="40"/>
          <w:szCs w:val="40"/>
        </w:rPr>
        <w:drawing>
          <wp:inline distT="0" distB="0" distL="0" distR="0">
            <wp:extent cx="4991100" cy="475488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37.41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78" w:rsidRPr="00BB1278" w:rsidRDefault="00BB1278" w:rsidP="00BB1278">
      <w:pPr>
        <w:pStyle w:val="BodyText"/>
        <w:jc w:val="center"/>
        <w:rPr>
          <w:rFonts w:ascii="Harrington" w:hAnsi="Harrington" w:cs="American Typewriter"/>
          <w:i/>
          <w:sz w:val="40"/>
          <w:szCs w:val="40"/>
        </w:rPr>
      </w:pPr>
    </w:p>
    <w:p w:rsidR="00781027" w:rsidRDefault="00781027" w:rsidP="00927983">
      <w:pPr>
        <w:pStyle w:val="BodyTex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400800" cy="2057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38.00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3C4" w:rsidRDefault="002313C4" w:rsidP="00231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b/>
          <w:i/>
          <w:color w:val="141413"/>
          <w:sz w:val="36"/>
          <w:szCs w:val="36"/>
        </w:rPr>
      </w:pPr>
    </w:p>
    <w:p w:rsidR="00AF45ED" w:rsidRPr="0083303A" w:rsidRDefault="00AF45ED" w:rsidP="00AF4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merican Typewriter" w:hAnsi="American Typewriter" w:cs="American Typewriter"/>
          <w:b/>
          <w:i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b/>
          <w:i/>
          <w:color w:val="141413"/>
          <w:sz w:val="36"/>
          <w:szCs w:val="36"/>
        </w:rPr>
        <w:t>It is very important to re-visit and re-test words.</w:t>
      </w:r>
    </w:p>
    <w:p w:rsidR="00AF45ED" w:rsidRPr="0083303A" w:rsidRDefault="00AF45ED" w:rsidP="00AF4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merican Typewriter" w:hAnsi="American Typewriter" w:cs="American Typewriter"/>
          <w:b/>
          <w:i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b/>
          <w:i/>
          <w:color w:val="141413"/>
          <w:sz w:val="36"/>
          <w:szCs w:val="36"/>
        </w:rPr>
        <w:t xml:space="preserve">For retention purposes, you should: </w:t>
      </w:r>
    </w:p>
    <w:p w:rsidR="0083303A" w:rsidRPr="0083303A" w:rsidRDefault="0083303A" w:rsidP="00AF4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i/>
          <w:color w:val="141413"/>
          <w:sz w:val="36"/>
          <w:szCs w:val="36"/>
        </w:rPr>
      </w:pPr>
    </w:p>
    <w:p w:rsidR="0083303A" w:rsidRPr="00FE200C" w:rsidRDefault="00AF45ED" w:rsidP="00FE200C">
      <w:pPr>
        <w:pStyle w:val="ListParagraph"/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color w:val="141413"/>
          <w:sz w:val="36"/>
          <w:szCs w:val="36"/>
        </w:rPr>
        <w:t>Use the words in classroom conversations one to two weeks</w:t>
      </w:r>
      <w:r w:rsidR="0083303A">
        <w:rPr>
          <w:rFonts w:ascii="American Typewriter" w:hAnsi="American Typewriter" w:cs="American Typewriter"/>
          <w:color w:val="141413"/>
          <w:sz w:val="36"/>
          <w:szCs w:val="36"/>
        </w:rPr>
        <w:t xml:space="preserve"> </w:t>
      </w:r>
      <w:r w:rsidRPr="0083303A">
        <w:rPr>
          <w:rFonts w:ascii="American Typewriter" w:hAnsi="American Typewriter" w:cs="American Typewriter"/>
          <w:color w:val="141413"/>
          <w:sz w:val="36"/>
          <w:szCs w:val="36"/>
        </w:rPr>
        <w:t xml:space="preserve">prior to direct instruction. </w:t>
      </w:r>
    </w:p>
    <w:p w:rsidR="0083303A" w:rsidRPr="00FE200C" w:rsidRDefault="00AF45ED" w:rsidP="00FE200C">
      <w:pPr>
        <w:pStyle w:val="ListParagraph"/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color w:val="141413"/>
          <w:sz w:val="36"/>
          <w:szCs w:val="36"/>
        </w:rPr>
        <w:t xml:space="preserve">Mention each word ten times during that week. </w:t>
      </w:r>
    </w:p>
    <w:p w:rsidR="0083303A" w:rsidRPr="00FE200C" w:rsidRDefault="00AF45ED" w:rsidP="00FE200C">
      <w:pPr>
        <w:pStyle w:val="ListParagraph"/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color w:val="141413"/>
          <w:sz w:val="36"/>
          <w:szCs w:val="36"/>
        </w:rPr>
        <w:t>Require students to use the words (e.g., Write a sentence using two of the vocabulary wor</w:t>
      </w:r>
      <w:r w:rsidR="0083303A" w:rsidRPr="0083303A">
        <w:rPr>
          <w:rFonts w:ascii="American Typewriter" w:hAnsi="American Typewriter" w:cs="American Typewriter"/>
          <w:color w:val="141413"/>
          <w:sz w:val="36"/>
          <w:szCs w:val="36"/>
        </w:rPr>
        <w:t>ds.).</w:t>
      </w:r>
    </w:p>
    <w:p w:rsidR="00E37AEF" w:rsidRDefault="00AF45ED" w:rsidP="0083303A">
      <w:pPr>
        <w:pStyle w:val="ListParagraph"/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color w:val="141413"/>
          <w:sz w:val="36"/>
          <w:szCs w:val="36"/>
        </w:rPr>
      </w:pPr>
      <w:r w:rsidRPr="0083303A">
        <w:rPr>
          <w:rFonts w:ascii="American Typewriter" w:hAnsi="American Typewriter" w:cs="American Typewriter"/>
          <w:color w:val="141413"/>
          <w:sz w:val="36"/>
          <w:szCs w:val="36"/>
        </w:rPr>
        <w:t>Spiral your assessments to include words from previous weeks.</w:t>
      </w:r>
    </w:p>
    <w:p w:rsidR="00E37AEF" w:rsidRPr="00E37AEF" w:rsidRDefault="00E37AEF" w:rsidP="00E37A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/>
          <w:i/>
          <w:sz w:val="36"/>
          <w:szCs w:val="36"/>
        </w:rPr>
      </w:pPr>
    </w:p>
    <w:p w:rsidR="00781027" w:rsidRPr="00781027" w:rsidRDefault="00781027" w:rsidP="00781027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color w:val="141413"/>
          <w:sz w:val="36"/>
          <w:szCs w:val="36"/>
        </w:rPr>
      </w:pPr>
      <w:r>
        <w:rPr>
          <w:rFonts w:ascii="American Typewriter" w:hAnsi="American Typewriter" w:cs="American Typewriter"/>
          <w:noProof/>
          <w:color w:val="141413"/>
          <w:sz w:val="36"/>
          <w:szCs w:val="36"/>
        </w:rPr>
        <w:drawing>
          <wp:inline distT="0" distB="0" distL="0" distR="0">
            <wp:extent cx="6400800" cy="2117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1-09-09 at 8.38.42 AM.png"/>
                    <pic:cNvPicPr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27" w:rsidRPr="00781027" w:rsidRDefault="00781027" w:rsidP="007810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/>
          <w:i/>
          <w:sz w:val="36"/>
          <w:szCs w:val="36"/>
        </w:rPr>
      </w:pPr>
    </w:p>
    <w:p w:rsidR="008B035E" w:rsidRPr="00FE200C" w:rsidRDefault="00781027" w:rsidP="00FE200C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merican Typewriter" w:hAnsi="American Typewriter" w:cs="American Typewriter"/>
          <w:color w:val="141413"/>
          <w:sz w:val="36"/>
          <w:szCs w:val="36"/>
        </w:rPr>
      </w:pPr>
      <w:r>
        <w:rPr>
          <w:rFonts w:ascii="American Typewriter" w:hAnsi="American Typewriter" w:cs="American Typewriter"/>
          <w:noProof/>
          <w:color w:val="141413"/>
          <w:sz w:val="36"/>
          <w:szCs w:val="36"/>
        </w:rPr>
        <w:drawing>
          <wp:inline distT="0" distB="0" distL="0" distR="0" wp14:anchorId="6BACD85C" wp14:editId="60F52CCB">
            <wp:extent cx="6172200" cy="28790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38.49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5" cy="287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83" w:rsidRPr="008B035E" w:rsidRDefault="00553C97" w:rsidP="008B035E">
      <w:pPr>
        <w:pStyle w:val="BodyText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53C97">
        <w:rPr>
          <w:rFonts w:ascii="Times New Roman" w:hAnsi="Times New Roman" w:cs="Times New Roman"/>
          <w:b/>
          <w:i/>
          <w:sz w:val="40"/>
          <w:szCs w:val="40"/>
        </w:rPr>
        <w:t>Tah-d</w:t>
      </w:r>
      <w:r>
        <w:rPr>
          <w:rFonts w:ascii="Times New Roman" w:hAnsi="Times New Roman" w:cs="Times New Roman"/>
          <w:b/>
          <w:i/>
          <w:sz w:val="40"/>
          <w:szCs w:val="40"/>
        </w:rPr>
        <w:t>aa</w:t>
      </w:r>
      <w:r w:rsidRPr="00553C97">
        <w:rPr>
          <w:rFonts w:ascii="Times New Roman" w:hAnsi="Times New Roman" w:cs="Times New Roman"/>
          <w:b/>
          <w:i/>
          <w:sz w:val="40"/>
          <w:szCs w:val="40"/>
        </w:rPr>
        <w:t>ah</w:t>
      </w:r>
      <w:proofErr w:type="spellEnd"/>
      <w:r w:rsidRPr="00553C97">
        <w:rPr>
          <w:rFonts w:ascii="Times New Roman" w:hAnsi="Times New Roman" w:cs="Times New Roman"/>
          <w:b/>
          <w:i/>
          <w:sz w:val="40"/>
          <w:szCs w:val="40"/>
        </w:rPr>
        <w:t>…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27983" w:rsidRPr="008B035E">
        <w:rPr>
          <w:rFonts w:ascii="Times New Roman" w:hAnsi="Times New Roman" w:cs="Times New Roman"/>
          <w:b/>
          <w:sz w:val="40"/>
          <w:szCs w:val="40"/>
        </w:rPr>
        <w:t>The Six-Steps to Teaching 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927983" w:rsidTr="00E37AEF">
        <w:trPr>
          <w:trHeight w:val="12122"/>
        </w:trPr>
        <w:tc>
          <w:tcPr>
            <w:tcW w:w="3432" w:type="dxa"/>
          </w:tcPr>
          <w:p w:rsidR="00927983" w:rsidRDefault="0083303A" w:rsidP="0083303A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Provide a description, explanation, or example of the new term.</w:t>
            </w:r>
          </w:p>
          <w:p w:rsidR="00052FA8" w:rsidRPr="0083303A" w:rsidRDefault="00052FA8" w:rsidP="0083303A">
            <w:pPr>
              <w:pStyle w:val="BodyText"/>
              <w:rPr>
                <w:b/>
                <w:i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</w:tc>
        <w:tc>
          <w:tcPr>
            <w:tcW w:w="3432" w:type="dxa"/>
          </w:tcPr>
          <w:p w:rsidR="00927983" w:rsidRDefault="0083303A" w:rsidP="0083303A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Ask students to restate the description, explanation, or example in their own words.</w:t>
            </w:r>
          </w:p>
          <w:p w:rsidR="00052FA8" w:rsidRPr="0083303A" w:rsidRDefault="00052FA8" w:rsidP="0083303A">
            <w:pPr>
              <w:pStyle w:val="BodyText"/>
              <w:rPr>
                <w:b/>
                <w:i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</w:tc>
        <w:tc>
          <w:tcPr>
            <w:tcW w:w="3432" w:type="dxa"/>
          </w:tcPr>
          <w:p w:rsidR="00927983" w:rsidRDefault="0083303A" w:rsidP="0083303A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Ask students to construct a picture, symbol, or graphic representing the term or phrase.</w:t>
            </w:r>
          </w:p>
          <w:p w:rsidR="00052FA8" w:rsidRPr="0083303A" w:rsidRDefault="00052FA8" w:rsidP="0083303A">
            <w:pPr>
              <w:pStyle w:val="BodyText"/>
              <w:rPr>
                <w:b/>
                <w:i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</w:tc>
      </w:tr>
      <w:tr w:rsidR="00927983" w:rsidTr="0083303A">
        <w:trPr>
          <w:trHeight w:val="13913"/>
        </w:trPr>
        <w:tc>
          <w:tcPr>
            <w:tcW w:w="3432" w:type="dxa"/>
          </w:tcPr>
          <w:p w:rsidR="00927983" w:rsidRDefault="0083303A" w:rsidP="0083303A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Engage students periodically in activities that help them add to their knowledge of the terms in their notebooks.</w:t>
            </w:r>
          </w:p>
          <w:p w:rsidR="00052FA8" w:rsidRPr="0083303A" w:rsidRDefault="00052FA8" w:rsidP="0083303A">
            <w:pPr>
              <w:pStyle w:val="BodyText"/>
              <w:rPr>
                <w:b/>
                <w:i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</w:tc>
        <w:tc>
          <w:tcPr>
            <w:tcW w:w="3432" w:type="dxa"/>
          </w:tcPr>
          <w:p w:rsidR="00927983" w:rsidRDefault="0083303A" w:rsidP="0083303A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Periodically ask students to discuss the terms with one another.</w:t>
            </w:r>
          </w:p>
          <w:p w:rsidR="00052FA8" w:rsidRPr="0083303A" w:rsidRDefault="00052FA8" w:rsidP="0083303A">
            <w:pPr>
              <w:pStyle w:val="BodyText"/>
              <w:rPr>
                <w:b/>
                <w:i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</w:tc>
        <w:tc>
          <w:tcPr>
            <w:tcW w:w="3432" w:type="dxa"/>
          </w:tcPr>
          <w:p w:rsidR="0083303A" w:rsidRDefault="0083303A" w:rsidP="00052FA8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 w:rsidRPr="0083303A"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Involve students periodically in games that allow them to play with terms.</w:t>
            </w:r>
          </w:p>
          <w:p w:rsidR="00052FA8" w:rsidRPr="0083303A" w:rsidRDefault="00052FA8" w:rsidP="00052FA8">
            <w:pPr>
              <w:pStyle w:val="BodyText"/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</w:pPr>
            <w:r>
              <w:rPr>
                <w:rFonts w:ascii="Helvetica" w:hAnsi="Helvetica" w:cs="Helvetica"/>
                <w:i/>
                <w:color w:val="141413"/>
                <w:sz w:val="32"/>
                <w:szCs w:val="32"/>
              </w:rPr>
              <w:t>Notes:</w:t>
            </w:r>
          </w:p>
          <w:p w:rsidR="00927983" w:rsidRDefault="00927983" w:rsidP="00927983">
            <w:pPr>
              <w:pStyle w:val="BodyText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27983" w:rsidRPr="00927983" w:rsidRDefault="00927983" w:rsidP="0083303A">
      <w:pPr>
        <w:pStyle w:val="BodyText"/>
        <w:rPr>
          <w:b/>
          <w:sz w:val="32"/>
          <w:szCs w:val="32"/>
        </w:rPr>
      </w:pPr>
    </w:p>
    <w:p w:rsidR="00495FFB" w:rsidRDefault="00D64BB3" w:rsidP="00D157E2">
      <w:pPr>
        <w:pStyle w:val="BodyText"/>
        <w:rPr>
          <w:b/>
          <w:sz w:val="36"/>
          <w:szCs w:val="36"/>
        </w:rPr>
      </w:pPr>
      <w:r w:rsidRPr="00D157E2">
        <w:rPr>
          <w:b/>
          <w:sz w:val="44"/>
          <w:szCs w:val="44"/>
        </w:rPr>
        <w:t>ELL students</w:t>
      </w:r>
      <w:proofErr w:type="gramStart"/>
      <w:r w:rsidRPr="00D157E2">
        <w:rPr>
          <w:b/>
          <w:sz w:val="44"/>
          <w:szCs w:val="44"/>
        </w:rPr>
        <w:t>:</w:t>
      </w:r>
      <w:r w:rsidR="00D157E2">
        <w:rPr>
          <w:b/>
          <w:sz w:val="36"/>
          <w:szCs w:val="36"/>
        </w:rPr>
        <w:t xml:space="preserve">         </w:t>
      </w:r>
      <w:proofErr w:type="gramEnd"/>
      <w:r w:rsidR="00D157E2">
        <w:rPr>
          <w:b/>
          <w:noProof/>
          <w:sz w:val="36"/>
          <w:szCs w:val="36"/>
        </w:rPr>
        <w:drawing>
          <wp:inline distT="0" distB="0" distL="0" distR="0">
            <wp:extent cx="1217641" cy="339090"/>
            <wp:effectExtent l="0" t="0" r="1905" b="0"/>
            <wp:docPr id="8" name="Picture 8" descr="Macintosh HD:Applications:Microsoft Office 2011:Office:Media:Clipart: Business.localized:BU005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Business.localized:BU0052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79" cy="3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FB" w:rsidRPr="00495FFB" w:rsidRDefault="00495FFB" w:rsidP="00D157E2">
      <w:pPr>
        <w:pStyle w:val="BodyText"/>
        <w:rPr>
          <w:b/>
          <w:sz w:val="36"/>
          <w:szCs w:val="36"/>
        </w:rPr>
      </w:pPr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1:</w:t>
      </w:r>
      <w:r w:rsidRPr="00495FFB">
        <w:rPr>
          <w:sz w:val="32"/>
          <w:szCs w:val="32"/>
        </w:rPr>
        <w:t xml:space="preserve">  Provide a description, explanation, or example of the new term (along with a nonlinguistic represen</w:t>
      </w:r>
      <w:r w:rsidR="00FE200C">
        <w:rPr>
          <w:sz w:val="32"/>
          <w:szCs w:val="32"/>
        </w:rPr>
        <w:t>tation).</w:t>
      </w:r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2:</w:t>
      </w:r>
      <w:r w:rsidRPr="00495FFB">
        <w:rPr>
          <w:sz w:val="32"/>
          <w:szCs w:val="32"/>
        </w:rPr>
        <w:t xml:space="preserve">  Ask students to restate the description, explanation, or example in their own words in their own language.</w:t>
      </w:r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3:</w:t>
      </w:r>
      <w:r w:rsidRPr="00495FFB">
        <w:rPr>
          <w:sz w:val="32"/>
          <w:szCs w:val="32"/>
        </w:rPr>
        <w:t xml:space="preserve">  Ask students to construct a picture, symbol, or graphic representing the word or phrase.  Students should create their own representation and not copy yours from </w:t>
      </w:r>
      <w:r w:rsidR="00B76811">
        <w:rPr>
          <w:sz w:val="32"/>
          <w:szCs w:val="32"/>
        </w:rPr>
        <w:t>Step 1.</w:t>
      </w:r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4:</w:t>
      </w:r>
      <w:r w:rsidRPr="00495FFB">
        <w:rPr>
          <w:sz w:val="32"/>
          <w:szCs w:val="32"/>
        </w:rPr>
        <w:t xml:space="preserve">  Engage students periodically in activities that help them add to their knowledge of the terms in their notebook. Allow students to use their native language as much as possible.</w:t>
      </w:r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5:</w:t>
      </w:r>
      <w:r w:rsidRPr="00495FFB">
        <w:rPr>
          <w:sz w:val="32"/>
          <w:szCs w:val="32"/>
        </w:rPr>
        <w:t xml:space="preserve">  Periodically ask students to discuss the terms with one another.  </w:t>
      </w:r>
      <w:proofErr w:type="gramStart"/>
      <w:r w:rsidRPr="00495FFB">
        <w:rPr>
          <w:sz w:val="32"/>
          <w:szCs w:val="32"/>
        </w:rPr>
        <w:t>Pair students of the same language together.</w:t>
      </w:r>
      <w:proofErr w:type="gramEnd"/>
    </w:p>
    <w:p w:rsidR="00495FFB" w:rsidRPr="00495FFB" w:rsidRDefault="00495FFB" w:rsidP="00927983">
      <w:pPr>
        <w:pStyle w:val="BodyText"/>
        <w:rPr>
          <w:sz w:val="32"/>
          <w:szCs w:val="32"/>
        </w:rPr>
      </w:pPr>
      <w:r w:rsidRPr="00495FFB">
        <w:rPr>
          <w:b/>
          <w:sz w:val="32"/>
          <w:szCs w:val="32"/>
        </w:rPr>
        <w:t>Step 6:</w:t>
      </w:r>
      <w:r w:rsidRPr="00495FFB">
        <w:rPr>
          <w:sz w:val="32"/>
          <w:szCs w:val="32"/>
        </w:rPr>
        <w:t xml:space="preserve">  Involve students periodically in games that allow them to play with terms.  </w:t>
      </w:r>
      <w:proofErr w:type="gramStart"/>
      <w:r w:rsidRPr="00495FFB">
        <w:rPr>
          <w:sz w:val="32"/>
          <w:szCs w:val="32"/>
        </w:rPr>
        <w:t>Pair students of the same language together.</w:t>
      </w:r>
      <w:proofErr w:type="gramEnd"/>
    </w:p>
    <w:p w:rsidR="00D64BB3" w:rsidRDefault="00D64BB3" w:rsidP="00495FFB">
      <w:pPr>
        <w:pStyle w:val="BodyText"/>
        <w:jc w:val="center"/>
        <w:rPr>
          <w:b/>
          <w:sz w:val="36"/>
          <w:szCs w:val="36"/>
        </w:rPr>
      </w:pPr>
    </w:p>
    <w:p w:rsidR="00FE200C" w:rsidRDefault="00FE200C" w:rsidP="00FE200C">
      <w:pPr>
        <w:pStyle w:val="BodyText"/>
        <w:rPr>
          <w:b/>
          <w:i/>
          <w:sz w:val="36"/>
          <w:szCs w:val="36"/>
        </w:rPr>
      </w:pPr>
      <w:r w:rsidRPr="00FE200C">
        <w:rPr>
          <w:b/>
          <w:i/>
          <w:sz w:val="36"/>
          <w:szCs w:val="36"/>
        </w:rPr>
        <w:t>Additional Notes:</w:t>
      </w:r>
    </w:p>
    <w:p w:rsidR="00FE200C" w:rsidRDefault="00FE200C" w:rsidP="00FE200C">
      <w:pPr>
        <w:pStyle w:val="BodyText"/>
        <w:rPr>
          <w:b/>
          <w:sz w:val="40"/>
          <w:szCs w:val="40"/>
        </w:rPr>
      </w:pPr>
    </w:p>
    <w:p w:rsidR="00FE200C" w:rsidRDefault="00FE200C" w:rsidP="00FE200C">
      <w:pPr>
        <w:pStyle w:val="BodyText"/>
        <w:jc w:val="center"/>
        <w:rPr>
          <w:b/>
          <w:sz w:val="40"/>
          <w:szCs w:val="40"/>
        </w:rPr>
      </w:pPr>
    </w:p>
    <w:p w:rsidR="00FE200C" w:rsidRDefault="00FE200C" w:rsidP="00FE200C">
      <w:pPr>
        <w:pStyle w:val="BodyText"/>
        <w:jc w:val="center"/>
        <w:rPr>
          <w:b/>
          <w:sz w:val="40"/>
          <w:szCs w:val="40"/>
        </w:rPr>
      </w:pPr>
    </w:p>
    <w:p w:rsidR="00FE200C" w:rsidRDefault="00FE200C" w:rsidP="00FE200C">
      <w:pPr>
        <w:pStyle w:val="BodyText"/>
        <w:jc w:val="center"/>
        <w:rPr>
          <w:b/>
          <w:sz w:val="40"/>
          <w:szCs w:val="40"/>
        </w:rPr>
      </w:pPr>
    </w:p>
    <w:p w:rsidR="00FE200C" w:rsidRPr="00FE200C" w:rsidRDefault="00FE200C" w:rsidP="00FE200C">
      <w:pPr>
        <w:pStyle w:val="BodyText"/>
        <w:jc w:val="center"/>
        <w:rPr>
          <w:b/>
          <w:sz w:val="40"/>
          <w:szCs w:val="40"/>
        </w:rPr>
      </w:pPr>
      <w:r w:rsidRPr="00FE200C">
        <w:rPr>
          <w:b/>
          <w:sz w:val="40"/>
          <w:szCs w:val="40"/>
        </w:rPr>
        <w:t>Samples</w:t>
      </w:r>
    </w:p>
    <w:p w:rsidR="00ED63C7" w:rsidRDefault="00ED63C7" w:rsidP="00927983">
      <w:pPr>
        <w:pStyle w:val="BodyText"/>
        <w:rPr>
          <w:b/>
          <w:sz w:val="32"/>
          <w:szCs w:val="32"/>
        </w:rPr>
      </w:pPr>
      <w:r w:rsidRPr="00ED63C7">
        <w:rPr>
          <w:b/>
          <w:noProof/>
          <w:sz w:val="32"/>
          <w:szCs w:val="32"/>
        </w:rPr>
        <w:drawing>
          <wp:inline distT="0" distB="0" distL="0" distR="0" wp14:anchorId="6B5F4F11" wp14:editId="42692E25">
            <wp:extent cx="6743700" cy="3543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38" cy="35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C7" w:rsidRPr="00ED63C7" w:rsidRDefault="00ED63C7" w:rsidP="00ED63C7"/>
    <w:p w:rsidR="00ED63C7" w:rsidRPr="00ED63C7" w:rsidRDefault="00ED63C7" w:rsidP="00ED63C7"/>
    <w:p w:rsidR="00D64BB3" w:rsidRPr="00ED63C7" w:rsidRDefault="00D64BB3" w:rsidP="00ED63C7"/>
    <w:p w:rsidR="00ED63C7" w:rsidRDefault="00ED63C7" w:rsidP="00927983">
      <w:pPr>
        <w:pStyle w:val="BodyText"/>
        <w:rPr>
          <w:b/>
          <w:sz w:val="32"/>
          <w:szCs w:val="32"/>
        </w:rPr>
      </w:pPr>
      <w:r w:rsidRPr="00ED63C7">
        <w:rPr>
          <w:b/>
          <w:noProof/>
          <w:sz w:val="32"/>
          <w:szCs w:val="32"/>
        </w:rPr>
        <w:drawing>
          <wp:inline distT="0" distB="0" distL="0" distR="0">
            <wp:extent cx="6629400" cy="35394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97" w:rsidRDefault="00FE200C" w:rsidP="00927983">
      <w:pPr>
        <w:pStyle w:val="BodyTex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00800" cy="40005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8.59.29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0C" w:rsidRDefault="00FE200C" w:rsidP="00927983">
      <w:pPr>
        <w:pStyle w:val="BodyText"/>
        <w:rPr>
          <w:b/>
          <w:sz w:val="32"/>
          <w:szCs w:val="32"/>
        </w:rPr>
      </w:pPr>
    </w:p>
    <w:p w:rsidR="00FE200C" w:rsidRDefault="00FE200C" w:rsidP="00927983">
      <w:pPr>
        <w:pStyle w:val="BodyTex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31890" cy="3885882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9.00.01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58" cy="388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83" w:rsidRDefault="00B76811" w:rsidP="00927983">
      <w:pPr>
        <w:pStyle w:val="BodyText"/>
        <w:rPr>
          <w:b/>
          <w:sz w:val="32"/>
          <w:szCs w:val="32"/>
        </w:rPr>
      </w:pPr>
      <w:r>
        <w:rPr>
          <w:b/>
          <w:sz w:val="32"/>
          <w:szCs w:val="32"/>
        </w:rPr>
        <w:t>W</w:t>
      </w:r>
      <w:r w:rsidR="00927983">
        <w:rPr>
          <w:b/>
          <w:sz w:val="32"/>
          <w:szCs w:val="32"/>
        </w:rPr>
        <w:t>ebsites to check out:</w:t>
      </w:r>
    </w:p>
    <w:p w:rsidR="009810B2" w:rsidRDefault="009810B2" w:rsidP="00927983">
      <w:pPr>
        <w:pStyle w:val="BodyText"/>
        <w:rPr>
          <w:b/>
          <w:sz w:val="32"/>
          <w:szCs w:val="32"/>
        </w:rPr>
      </w:pPr>
    </w:p>
    <w:p w:rsidR="009810B2" w:rsidRDefault="00670AD0" w:rsidP="00927983">
      <w:pPr>
        <w:pStyle w:val="BodyText"/>
        <w:rPr>
          <w:b/>
          <w:sz w:val="32"/>
          <w:szCs w:val="32"/>
        </w:rPr>
      </w:pPr>
      <w:hyperlink r:id="rId28" w:history="1">
        <w:r w:rsidR="009810B2" w:rsidRPr="006F20A0">
          <w:rPr>
            <w:rStyle w:val="Hyperlink"/>
            <w:b/>
            <w:sz w:val="32"/>
            <w:szCs w:val="32"/>
          </w:rPr>
          <w:t>www.marzanoresearch.com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29" w:history="1">
        <w:r w:rsidR="00927983" w:rsidRPr="00E60BD9">
          <w:rPr>
            <w:rStyle w:val="Hyperlink"/>
            <w:b/>
            <w:sz w:val="32"/>
            <w:szCs w:val="32"/>
          </w:rPr>
          <w:t>www.wordia.com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0" w:history="1">
        <w:r w:rsidR="00927983" w:rsidRPr="00E60BD9">
          <w:rPr>
            <w:rStyle w:val="Hyperlink"/>
            <w:b/>
            <w:sz w:val="32"/>
            <w:szCs w:val="32"/>
          </w:rPr>
          <w:t>www.visuwords.com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1" w:history="1">
        <w:r w:rsidR="00927983" w:rsidRPr="00E60BD9">
          <w:rPr>
            <w:rStyle w:val="Hyperlink"/>
            <w:b/>
            <w:sz w:val="32"/>
            <w:szCs w:val="32"/>
          </w:rPr>
          <w:t>www.toondoo.com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2" w:history="1">
        <w:r w:rsidR="00927983" w:rsidRPr="00E60BD9">
          <w:rPr>
            <w:rStyle w:val="Hyperlink"/>
            <w:b/>
            <w:sz w:val="32"/>
            <w:szCs w:val="32"/>
          </w:rPr>
          <w:t>www.makebeliefscomix.com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3" w:history="1">
        <w:r w:rsidR="00927983" w:rsidRPr="00E60BD9">
          <w:rPr>
            <w:rStyle w:val="Hyperlink"/>
            <w:b/>
            <w:sz w:val="32"/>
            <w:szCs w:val="32"/>
          </w:rPr>
          <w:t>www.snappywords.com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4" w:history="1">
        <w:r w:rsidR="00927983" w:rsidRPr="00E60BD9">
          <w:rPr>
            <w:rStyle w:val="Hyperlink"/>
            <w:b/>
            <w:sz w:val="32"/>
            <w:szCs w:val="32"/>
          </w:rPr>
          <w:t>www.freerice.com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5" w:history="1">
        <w:r w:rsidR="00927983" w:rsidRPr="00E60BD9">
          <w:rPr>
            <w:rStyle w:val="Hyperlink"/>
            <w:b/>
            <w:sz w:val="32"/>
            <w:szCs w:val="32"/>
          </w:rPr>
          <w:t>www.confusingwords.com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6" w:history="1">
        <w:r w:rsidR="00927983" w:rsidRPr="00E60BD9">
          <w:rPr>
            <w:rStyle w:val="Hyperlink"/>
            <w:b/>
            <w:sz w:val="32"/>
            <w:szCs w:val="32"/>
          </w:rPr>
          <w:t>www.visualthesaurus.com/vocabgrabber.com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7" w:history="1">
        <w:r w:rsidR="00927983" w:rsidRPr="00E60BD9">
          <w:rPr>
            <w:rStyle w:val="Hyperlink"/>
            <w:b/>
            <w:sz w:val="32"/>
            <w:szCs w:val="32"/>
          </w:rPr>
          <w:t>www.wordle.net</w:t>
        </w:r>
      </w:hyperlink>
    </w:p>
    <w:p w:rsidR="00927983" w:rsidRDefault="00670AD0" w:rsidP="00927983">
      <w:pPr>
        <w:pStyle w:val="BodyText"/>
        <w:rPr>
          <w:b/>
          <w:sz w:val="32"/>
          <w:szCs w:val="32"/>
        </w:rPr>
      </w:pPr>
      <w:hyperlink r:id="rId38" w:history="1">
        <w:r w:rsidR="00927983" w:rsidRPr="00E60BD9">
          <w:rPr>
            <w:rStyle w:val="Hyperlink"/>
            <w:b/>
            <w:sz w:val="32"/>
            <w:szCs w:val="32"/>
          </w:rPr>
          <w:t>www.cybraryan.com/vocabulary.html</w:t>
        </w:r>
      </w:hyperlink>
    </w:p>
    <w:p w:rsidR="00927983" w:rsidRDefault="00670AD0" w:rsidP="00927983">
      <w:pPr>
        <w:pStyle w:val="BodyText"/>
        <w:rPr>
          <w:rStyle w:val="Hyperlink"/>
          <w:b/>
          <w:sz w:val="32"/>
          <w:szCs w:val="32"/>
        </w:rPr>
      </w:pPr>
      <w:hyperlink r:id="rId39" w:history="1">
        <w:r w:rsidR="00927983" w:rsidRPr="00E60BD9">
          <w:rPr>
            <w:rStyle w:val="Hyperlink"/>
            <w:b/>
            <w:sz w:val="32"/>
            <w:szCs w:val="32"/>
          </w:rPr>
          <w:t>www.freetech4teachers.com</w:t>
        </w:r>
      </w:hyperlink>
    </w:p>
    <w:p w:rsidR="00E95D51" w:rsidRDefault="00670AD0" w:rsidP="00927983">
      <w:pPr>
        <w:pStyle w:val="BodyText"/>
        <w:rPr>
          <w:b/>
          <w:color w:val="50666E" w:themeColor="hyperlink"/>
          <w:sz w:val="32"/>
          <w:szCs w:val="32"/>
          <w:u w:val="single"/>
        </w:rPr>
      </w:pPr>
      <w:hyperlink r:id="rId40" w:history="1">
        <w:r w:rsidR="002313C4" w:rsidRPr="00524480">
          <w:rPr>
            <w:rStyle w:val="Hyperlink"/>
            <w:b/>
            <w:sz w:val="32"/>
            <w:szCs w:val="32"/>
          </w:rPr>
          <w:t>http://esu4vocabularystrategies.wikispaces.com/</w:t>
        </w:r>
      </w:hyperlink>
    </w:p>
    <w:p w:rsidR="002313C4" w:rsidRDefault="002313C4" w:rsidP="00927983">
      <w:pPr>
        <w:pStyle w:val="BodyText"/>
        <w:rPr>
          <w:rStyle w:val="Hyperlink"/>
          <w:b/>
          <w:sz w:val="32"/>
          <w:szCs w:val="32"/>
        </w:rPr>
      </w:pPr>
      <w:r w:rsidRPr="002313C4">
        <w:rPr>
          <w:rStyle w:val="Hyperlink"/>
          <w:b/>
          <w:sz w:val="32"/>
          <w:szCs w:val="32"/>
        </w:rPr>
        <w:t>http://sde.state.ok.us/curriculum/BAV/default.html</w:t>
      </w:r>
    </w:p>
    <w:p w:rsidR="00ED63C7" w:rsidRDefault="00ED63C7" w:rsidP="00927983">
      <w:pPr>
        <w:pStyle w:val="BodyText"/>
        <w:rPr>
          <w:rStyle w:val="Hyperlink"/>
          <w:b/>
          <w:i/>
          <w:sz w:val="32"/>
          <w:szCs w:val="32"/>
          <w:u w:val="none"/>
        </w:rPr>
      </w:pPr>
    </w:p>
    <w:p w:rsidR="0083303A" w:rsidRPr="0083303A" w:rsidRDefault="0083303A" w:rsidP="00927983">
      <w:pPr>
        <w:pStyle w:val="BodyText"/>
        <w:rPr>
          <w:b/>
          <w:i/>
          <w:sz w:val="32"/>
          <w:szCs w:val="32"/>
        </w:rPr>
      </w:pPr>
      <w:r w:rsidRPr="0083303A">
        <w:rPr>
          <w:rStyle w:val="Hyperlink"/>
          <w:b/>
          <w:i/>
          <w:sz w:val="32"/>
          <w:szCs w:val="32"/>
          <w:u w:val="none"/>
        </w:rPr>
        <w:t>Others:</w:t>
      </w:r>
    </w:p>
    <w:p w:rsidR="00927983" w:rsidRDefault="00927983" w:rsidP="00927983">
      <w:pPr>
        <w:pStyle w:val="BodyText"/>
        <w:rPr>
          <w:b/>
          <w:sz w:val="32"/>
          <w:szCs w:val="32"/>
        </w:rPr>
      </w:pPr>
    </w:p>
    <w:p w:rsidR="0083303A" w:rsidRDefault="0083303A" w:rsidP="00927983">
      <w:pPr>
        <w:pStyle w:val="BodyText"/>
        <w:rPr>
          <w:b/>
          <w:sz w:val="32"/>
          <w:szCs w:val="32"/>
        </w:rPr>
      </w:pPr>
    </w:p>
    <w:p w:rsidR="0083303A" w:rsidRDefault="0083303A" w:rsidP="00927983">
      <w:pPr>
        <w:pStyle w:val="BodyText"/>
        <w:rPr>
          <w:b/>
          <w:sz w:val="32"/>
          <w:szCs w:val="32"/>
        </w:rPr>
      </w:pPr>
    </w:p>
    <w:p w:rsidR="0083303A" w:rsidRDefault="0083303A" w:rsidP="00927983">
      <w:pPr>
        <w:pStyle w:val="BodyText"/>
        <w:rPr>
          <w:b/>
          <w:sz w:val="32"/>
          <w:szCs w:val="32"/>
        </w:rPr>
      </w:pPr>
    </w:p>
    <w:p w:rsidR="0083303A" w:rsidRPr="0083303A" w:rsidRDefault="0083303A" w:rsidP="00E95D51">
      <w:pPr>
        <w:pStyle w:val="BodyText"/>
        <w:rPr>
          <w:b/>
          <w:i/>
          <w:sz w:val="32"/>
          <w:szCs w:val="32"/>
        </w:rPr>
      </w:pPr>
    </w:p>
    <w:p w:rsidR="00CD780A" w:rsidRDefault="00CD780A" w:rsidP="00833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:rsidR="00CD780A" w:rsidRPr="00E95D51" w:rsidRDefault="00CD780A" w:rsidP="00CD780A">
      <w:pPr>
        <w:pStyle w:val="BodyText"/>
        <w:rPr>
          <w:rFonts w:ascii="Times New Roman" w:hAnsi="Times New Roman" w:cs="Times New Roman"/>
          <w:i/>
          <w:color w:val="000000"/>
          <w:sz w:val="44"/>
          <w:szCs w:val="44"/>
        </w:rPr>
      </w:pPr>
    </w:p>
    <w:p w:rsidR="00CD780A" w:rsidRPr="00E95D51" w:rsidRDefault="00CD780A" w:rsidP="00CD780A">
      <w:pPr>
        <w:pStyle w:val="BodyText"/>
        <w:jc w:val="center"/>
        <w:rPr>
          <w:rFonts w:ascii="American Typewriter Condensed" w:hAnsi="American Typewriter Condensed" w:cs="American Typewriter Condensed"/>
          <w:i/>
          <w:sz w:val="44"/>
          <w:szCs w:val="44"/>
        </w:rPr>
      </w:pPr>
      <w:r w:rsidRPr="00E95D51">
        <w:rPr>
          <w:rFonts w:ascii="American Typewriter Condensed" w:hAnsi="American Typewriter Condensed" w:cs="American Typewriter Condensed"/>
          <w:i/>
          <w:sz w:val="44"/>
          <w:szCs w:val="44"/>
        </w:rPr>
        <w:t>“The limits of your language are the limits of your world. All I know is what I have words for.”</w:t>
      </w:r>
    </w:p>
    <w:p w:rsidR="00CD780A" w:rsidRDefault="00CD780A" w:rsidP="00CD780A">
      <w:pPr>
        <w:pStyle w:val="BodyText"/>
        <w:jc w:val="right"/>
        <w:rPr>
          <w:rFonts w:ascii="American Typewriter Condensed" w:hAnsi="American Typewriter Condensed" w:cs="American Typewriter Condensed"/>
          <w:sz w:val="40"/>
          <w:szCs w:val="40"/>
        </w:rPr>
      </w:pPr>
      <w:r w:rsidRPr="00E95D51">
        <w:rPr>
          <w:rFonts w:ascii="American Typewriter Condensed" w:hAnsi="American Typewriter Condensed" w:cs="American Typewriter Condensed"/>
          <w:sz w:val="40"/>
          <w:szCs w:val="40"/>
        </w:rPr>
        <w:t>-Ludwig Wittgenstein</w:t>
      </w:r>
    </w:p>
    <w:p w:rsidR="00CD780A" w:rsidRDefault="00CD780A" w:rsidP="00833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:rsidR="00CD780A" w:rsidRDefault="00CD780A" w:rsidP="00833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:rsidR="00CD780A" w:rsidRDefault="00CD780A" w:rsidP="00833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:rsidR="00AF45ED" w:rsidRPr="0083303A" w:rsidRDefault="00AF45ED" w:rsidP="00833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83303A">
        <w:rPr>
          <w:rFonts w:ascii="Times New Roman" w:hAnsi="Times New Roman" w:cs="Times New Roman"/>
          <w:b/>
          <w:i/>
          <w:color w:val="000000"/>
          <w:sz w:val="36"/>
          <w:szCs w:val="36"/>
        </w:rPr>
        <w:t>References:</w:t>
      </w:r>
    </w:p>
    <w:p w:rsidR="00AF45ED" w:rsidRDefault="00AF45ED" w:rsidP="00AF4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:rsidR="00AF45ED" w:rsidRDefault="00AF45ED" w:rsidP="00AF4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AF45ED">
        <w:rPr>
          <w:rFonts w:ascii="Times New Roman" w:hAnsi="Times New Roman" w:cs="Times New Roman"/>
          <w:color w:val="000000"/>
          <w:sz w:val="36"/>
          <w:szCs w:val="36"/>
        </w:rPr>
        <w:t>Marzano</w:t>
      </w:r>
      <w:proofErr w:type="spellEnd"/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, R. J. (2009). </w:t>
      </w:r>
      <w:r w:rsidRPr="00AF45ED">
        <w:rPr>
          <w:rFonts w:ascii="Times New Roman" w:hAnsi="Times New Roman" w:cs="Times New Roman"/>
          <w:i/>
          <w:color w:val="000000"/>
          <w:sz w:val="36"/>
          <w:szCs w:val="36"/>
        </w:rPr>
        <w:t>Teaching basic and advanced vocabulary: A framework for direct instruction</w:t>
      </w:r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. Florence, KY: </w:t>
      </w:r>
      <w:proofErr w:type="spellStart"/>
      <w:r w:rsidRPr="00AF45ED">
        <w:rPr>
          <w:rFonts w:ascii="Times New Roman" w:hAnsi="Times New Roman" w:cs="Times New Roman"/>
          <w:color w:val="000000"/>
          <w:sz w:val="36"/>
          <w:szCs w:val="36"/>
        </w:rPr>
        <w:t>Heinle</w:t>
      </w:r>
      <w:proofErr w:type="spellEnd"/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 (</w:t>
      </w:r>
      <w:proofErr w:type="spellStart"/>
      <w:r w:rsidRPr="00AF45ED">
        <w:rPr>
          <w:rFonts w:ascii="Times New Roman" w:hAnsi="Times New Roman" w:cs="Times New Roman"/>
          <w:color w:val="000000"/>
          <w:sz w:val="36"/>
          <w:szCs w:val="36"/>
        </w:rPr>
        <w:t>Cengage</w:t>
      </w:r>
      <w:proofErr w:type="spellEnd"/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 Learning) and Alexandria, VA: Association for Supervision and Curriculum Development.</w:t>
      </w:r>
    </w:p>
    <w:p w:rsidR="00AF45ED" w:rsidRDefault="00AF45ED" w:rsidP="00AF45ED">
      <w:pPr>
        <w:pStyle w:val="BodyText"/>
        <w:rPr>
          <w:rFonts w:ascii="Times New Roman" w:hAnsi="Times New Roman" w:cs="Times New Roman"/>
          <w:color w:val="000000"/>
          <w:sz w:val="36"/>
          <w:szCs w:val="36"/>
        </w:rPr>
      </w:pPr>
    </w:p>
    <w:p w:rsidR="00AD7CF9" w:rsidRDefault="00AF45ED" w:rsidP="00AF45ED">
      <w:pPr>
        <w:pStyle w:val="BodyText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AF45ED">
        <w:rPr>
          <w:rFonts w:ascii="Times New Roman" w:hAnsi="Times New Roman" w:cs="Times New Roman"/>
          <w:color w:val="000000"/>
          <w:sz w:val="36"/>
          <w:szCs w:val="36"/>
        </w:rPr>
        <w:t>Marzano</w:t>
      </w:r>
      <w:proofErr w:type="spellEnd"/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, R. J., &amp; Pickering, D. J. (2004). </w:t>
      </w:r>
      <w:r w:rsidRPr="00AF45ED">
        <w:rPr>
          <w:rFonts w:ascii="Times New Roman" w:hAnsi="Times New Roman" w:cs="Times New Roman"/>
          <w:i/>
          <w:color w:val="000000"/>
          <w:sz w:val="36"/>
          <w:szCs w:val="36"/>
        </w:rPr>
        <w:t>Building background knowledge for academic achievement: Research on what works in schools.</w:t>
      </w:r>
      <w:r w:rsidRPr="00AF45ED">
        <w:rPr>
          <w:rFonts w:ascii="Times New Roman" w:hAnsi="Times New Roman" w:cs="Times New Roman"/>
          <w:color w:val="000000"/>
          <w:sz w:val="36"/>
          <w:szCs w:val="36"/>
        </w:rPr>
        <w:t xml:space="preserve"> Alexandria, VA: Association for Supervision and Curriculum Development.</w:t>
      </w:r>
    </w:p>
    <w:p w:rsidR="002313C4" w:rsidRDefault="002313C4" w:rsidP="00AF45ED">
      <w:pPr>
        <w:pStyle w:val="BodyText"/>
        <w:rPr>
          <w:rFonts w:ascii="Times New Roman" w:hAnsi="Times New Roman" w:cs="Times New Roman"/>
          <w:color w:val="000000"/>
          <w:sz w:val="36"/>
          <w:szCs w:val="36"/>
        </w:rPr>
      </w:pPr>
    </w:p>
    <w:p w:rsidR="00D157E2" w:rsidRDefault="00D157E2" w:rsidP="00ED63C7">
      <w:pPr>
        <w:pStyle w:val="BodyText"/>
        <w:jc w:val="right"/>
        <w:rPr>
          <w:rFonts w:ascii="American Typewriter Condensed" w:hAnsi="American Typewriter Condensed" w:cs="American Typewriter Condensed"/>
          <w:sz w:val="40"/>
          <w:szCs w:val="40"/>
        </w:rPr>
      </w:pPr>
    </w:p>
    <w:p w:rsidR="00D157E2" w:rsidRDefault="00D157E2" w:rsidP="00D157E2">
      <w:pPr>
        <w:pStyle w:val="BodyTex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Thank you!</w:t>
      </w:r>
    </w:p>
    <w:p w:rsidR="00D157E2" w:rsidRDefault="00D157E2" w:rsidP="00D157E2">
      <w:pPr>
        <w:pStyle w:val="BodyTex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Tina Boogren, </w:t>
      </w:r>
      <w:proofErr w:type="spellStart"/>
      <w:r>
        <w:rPr>
          <w:b/>
          <w:sz w:val="32"/>
          <w:szCs w:val="32"/>
        </w:rPr>
        <w:t>Marzano</w:t>
      </w:r>
      <w:proofErr w:type="spellEnd"/>
      <w:r>
        <w:rPr>
          <w:b/>
          <w:sz w:val="32"/>
          <w:szCs w:val="32"/>
        </w:rPr>
        <w:t xml:space="preserve"> Research Laboratory</w:t>
      </w:r>
    </w:p>
    <w:p w:rsidR="00D157E2" w:rsidRDefault="00670AD0" w:rsidP="00D157E2">
      <w:pPr>
        <w:pStyle w:val="BodyText"/>
        <w:jc w:val="center"/>
        <w:rPr>
          <w:b/>
          <w:sz w:val="32"/>
          <w:szCs w:val="32"/>
        </w:rPr>
      </w:pPr>
      <w:hyperlink r:id="rId41" w:history="1">
        <w:r w:rsidR="00D157E2">
          <w:rPr>
            <w:rStyle w:val="Hyperlink"/>
            <w:b/>
            <w:sz w:val="32"/>
            <w:szCs w:val="32"/>
          </w:rPr>
          <w:t>tinaboogren@live.com</w:t>
        </w:r>
      </w:hyperlink>
    </w:p>
    <w:p w:rsidR="00D157E2" w:rsidRPr="00D157E2" w:rsidRDefault="00670AD0" w:rsidP="00D157E2">
      <w:pPr>
        <w:pStyle w:val="BodyText"/>
        <w:jc w:val="center"/>
        <w:rPr>
          <w:b/>
          <w:sz w:val="32"/>
          <w:szCs w:val="32"/>
        </w:rPr>
      </w:pPr>
      <w:hyperlink r:id="rId42" w:history="1">
        <w:r w:rsidR="00D157E2" w:rsidRPr="005A6021">
          <w:rPr>
            <w:rStyle w:val="Hyperlink"/>
            <w:b/>
            <w:sz w:val="32"/>
            <w:szCs w:val="32"/>
          </w:rPr>
          <w:t>www.marzanoresearch.com</w:t>
        </w:r>
      </w:hyperlink>
    </w:p>
    <w:sectPr w:rsidR="00D157E2" w:rsidRPr="00D157E2" w:rsidSect="00AD7CF9">
      <w:type w:val="continuous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3C4" w:rsidRDefault="002313C4">
      <w:pPr>
        <w:spacing w:line="240" w:lineRule="auto"/>
      </w:pPr>
      <w:r>
        <w:separator/>
      </w:r>
    </w:p>
  </w:endnote>
  <w:endnote w:type="continuationSeparator" w:id="0">
    <w:p w:rsidR="002313C4" w:rsidRDefault="00231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C4" w:rsidRDefault="002313C4" w:rsidP="00495F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13C4" w:rsidRDefault="002313C4" w:rsidP="00495FF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C4" w:rsidRDefault="002313C4" w:rsidP="00495F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0AD0">
      <w:rPr>
        <w:rStyle w:val="PageNumber"/>
        <w:noProof/>
      </w:rPr>
      <w:t>15</w:t>
    </w:r>
    <w:r>
      <w:rPr>
        <w:rStyle w:val="PageNumber"/>
      </w:rPr>
      <w:fldChar w:fldCharType="end"/>
    </w:r>
  </w:p>
  <w:p w:rsidR="002313C4" w:rsidRDefault="002313C4" w:rsidP="00495F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3C4" w:rsidRDefault="002313C4">
      <w:pPr>
        <w:spacing w:line="240" w:lineRule="auto"/>
      </w:pPr>
      <w:r>
        <w:separator/>
      </w:r>
    </w:p>
  </w:footnote>
  <w:footnote w:type="continuationSeparator" w:id="0">
    <w:p w:rsidR="002313C4" w:rsidRDefault="002313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CDC6B2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7B4F7D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DDA30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5D4317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9D8BBE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8263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DA775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46EA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501A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34F9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C26FF"/>
    <w:multiLevelType w:val="hybridMultilevel"/>
    <w:tmpl w:val="8D6275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B979F6"/>
    <w:multiLevelType w:val="hybridMultilevel"/>
    <w:tmpl w:val="424E1A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236C3B"/>
    <w:multiLevelType w:val="hybridMultilevel"/>
    <w:tmpl w:val="0A1C4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443D3A"/>
    <w:multiLevelType w:val="hybridMultilevel"/>
    <w:tmpl w:val="56AEE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135F56"/>
    <w:multiLevelType w:val="hybridMultilevel"/>
    <w:tmpl w:val="69600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874A1"/>
    <w:multiLevelType w:val="hybridMultilevel"/>
    <w:tmpl w:val="1C74C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F41572"/>
    <w:multiLevelType w:val="hybridMultilevel"/>
    <w:tmpl w:val="0FA0D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F667C"/>
    <w:multiLevelType w:val="hybridMultilevel"/>
    <w:tmpl w:val="D6249F14"/>
    <w:lvl w:ilvl="0" w:tplc="3DE6F8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8C21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A4FF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A8B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9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844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4BC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E4D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3E0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BD335A"/>
    <w:multiLevelType w:val="hybridMultilevel"/>
    <w:tmpl w:val="8946D1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4A3826"/>
    <w:multiLevelType w:val="hybridMultilevel"/>
    <w:tmpl w:val="1E285EFE"/>
    <w:lvl w:ilvl="0" w:tplc="7BF6142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34B7D7B"/>
    <w:multiLevelType w:val="hybridMultilevel"/>
    <w:tmpl w:val="4C7ED8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5E686A"/>
    <w:multiLevelType w:val="hybridMultilevel"/>
    <w:tmpl w:val="D4DC8F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710B8B"/>
    <w:multiLevelType w:val="hybridMultilevel"/>
    <w:tmpl w:val="B126B256"/>
    <w:lvl w:ilvl="0" w:tplc="AEDCD5CC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AB5EE9"/>
    <w:multiLevelType w:val="hybridMultilevel"/>
    <w:tmpl w:val="9A4E1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9D158B"/>
    <w:multiLevelType w:val="hybridMultilevel"/>
    <w:tmpl w:val="2F6CCF46"/>
    <w:lvl w:ilvl="0" w:tplc="2E025F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A40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BECE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78B7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6CB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18D1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8C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C5B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965E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1"/>
  </w:num>
  <w:num w:numId="13">
    <w:abstractNumId w:val="13"/>
  </w:num>
  <w:num w:numId="14">
    <w:abstractNumId w:val="19"/>
  </w:num>
  <w:num w:numId="15">
    <w:abstractNumId w:val="17"/>
  </w:num>
  <w:num w:numId="16">
    <w:abstractNumId w:val="23"/>
  </w:num>
  <w:num w:numId="17">
    <w:abstractNumId w:val="24"/>
  </w:num>
  <w:num w:numId="18">
    <w:abstractNumId w:val="10"/>
  </w:num>
  <w:num w:numId="19">
    <w:abstractNumId w:val="20"/>
  </w:num>
  <w:num w:numId="20">
    <w:abstractNumId w:val="18"/>
  </w:num>
  <w:num w:numId="21">
    <w:abstractNumId w:val="15"/>
  </w:num>
  <w:num w:numId="22">
    <w:abstractNumId w:val="22"/>
  </w:num>
  <w:num w:numId="23">
    <w:abstractNumId w:val="12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927983"/>
    <w:rsid w:val="00052FA8"/>
    <w:rsid w:val="000E7C95"/>
    <w:rsid w:val="00186356"/>
    <w:rsid w:val="002313C4"/>
    <w:rsid w:val="00495FFB"/>
    <w:rsid w:val="004A16F4"/>
    <w:rsid w:val="004E762D"/>
    <w:rsid w:val="004F2C4A"/>
    <w:rsid w:val="00553C97"/>
    <w:rsid w:val="00564AFD"/>
    <w:rsid w:val="00623612"/>
    <w:rsid w:val="00630885"/>
    <w:rsid w:val="006505EC"/>
    <w:rsid w:val="00670AD0"/>
    <w:rsid w:val="006E4AAC"/>
    <w:rsid w:val="00781027"/>
    <w:rsid w:val="007C66E5"/>
    <w:rsid w:val="007E2972"/>
    <w:rsid w:val="00826C0F"/>
    <w:rsid w:val="0083303A"/>
    <w:rsid w:val="008B035E"/>
    <w:rsid w:val="008C3BAF"/>
    <w:rsid w:val="00913F6C"/>
    <w:rsid w:val="00927983"/>
    <w:rsid w:val="009810B2"/>
    <w:rsid w:val="009B1F7C"/>
    <w:rsid w:val="00A52311"/>
    <w:rsid w:val="00AD7CF9"/>
    <w:rsid w:val="00AF45ED"/>
    <w:rsid w:val="00B76811"/>
    <w:rsid w:val="00BA66ED"/>
    <w:rsid w:val="00BB1278"/>
    <w:rsid w:val="00BE07EA"/>
    <w:rsid w:val="00CD780A"/>
    <w:rsid w:val="00D11EFC"/>
    <w:rsid w:val="00D12B92"/>
    <w:rsid w:val="00D157E2"/>
    <w:rsid w:val="00D34D5C"/>
    <w:rsid w:val="00D44C22"/>
    <w:rsid w:val="00D64BB3"/>
    <w:rsid w:val="00D85A20"/>
    <w:rsid w:val="00E37AEF"/>
    <w:rsid w:val="00E95D51"/>
    <w:rsid w:val="00E976E9"/>
    <w:rsid w:val="00ED63C7"/>
    <w:rsid w:val="00FB0429"/>
    <w:rsid w:val="00FE1C96"/>
    <w:rsid w:val="00FE200C"/>
    <w:rsid w:val="00FE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83"/>
  </w:style>
  <w:style w:type="paragraph" w:styleId="Heading1">
    <w:name w:val="heading 1"/>
    <w:basedOn w:val="Normal"/>
    <w:next w:val="Normal"/>
    <w:link w:val="Heading1Char"/>
    <w:uiPriority w:val="9"/>
    <w:qFormat/>
    <w:rsid w:val="00927983"/>
    <w:pPr>
      <w:pBdr>
        <w:bottom w:val="thinThickSmallGap" w:sz="12" w:space="1" w:color="4D4236" w:themeColor="accent2" w:themeShade="BF"/>
      </w:pBdr>
      <w:spacing w:before="400"/>
      <w:jc w:val="center"/>
      <w:outlineLvl w:val="0"/>
    </w:pPr>
    <w:rPr>
      <w:caps/>
      <w:color w:val="332C24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983"/>
    <w:pPr>
      <w:pBdr>
        <w:bottom w:val="single" w:sz="4" w:space="1" w:color="332C24" w:themeColor="accent2" w:themeShade="7F"/>
      </w:pBdr>
      <w:spacing w:before="400"/>
      <w:jc w:val="center"/>
      <w:outlineLvl w:val="1"/>
    </w:pPr>
    <w:rPr>
      <w:caps/>
      <w:color w:val="332C24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983"/>
    <w:pPr>
      <w:pBdr>
        <w:top w:val="dotted" w:sz="4" w:space="1" w:color="332C24" w:themeColor="accent2" w:themeShade="7F"/>
        <w:bottom w:val="dotted" w:sz="4" w:space="1" w:color="332C24" w:themeColor="accent2" w:themeShade="7F"/>
      </w:pBdr>
      <w:spacing w:before="300"/>
      <w:jc w:val="center"/>
      <w:outlineLvl w:val="2"/>
    </w:pPr>
    <w:rPr>
      <w:caps/>
      <w:color w:val="332C24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983"/>
    <w:pPr>
      <w:pBdr>
        <w:bottom w:val="dotted" w:sz="4" w:space="1" w:color="4D4236" w:themeColor="accent2" w:themeShade="BF"/>
      </w:pBdr>
      <w:spacing w:after="120"/>
      <w:jc w:val="center"/>
      <w:outlineLvl w:val="3"/>
    </w:pPr>
    <w:rPr>
      <w:caps/>
      <w:color w:val="332C24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983"/>
    <w:pPr>
      <w:spacing w:before="320" w:after="120"/>
      <w:jc w:val="center"/>
      <w:outlineLvl w:val="4"/>
    </w:pPr>
    <w:rPr>
      <w:caps/>
      <w:color w:val="332C24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983"/>
    <w:pPr>
      <w:spacing w:after="120"/>
      <w:jc w:val="center"/>
      <w:outlineLvl w:val="5"/>
    </w:pPr>
    <w:rPr>
      <w:caps/>
      <w:color w:val="4D4236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983"/>
    <w:pPr>
      <w:spacing w:after="120"/>
      <w:jc w:val="center"/>
      <w:outlineLvl w:val="6"/>
    </w:pPr>
    <w:rPr>
      <w:i/>
      <w:iCs/>
      <w:caps/>
      <w:color w:val="4D4236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98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98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983"/>
    <w:rPr>
      <w:caps/>
      <w:color w:val="332C24" w:themeColor="accent2" w:themeShade="80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98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27983"/>
    <w:rPr>
      <w:caps/>
      <w:spacing w:val="20"/>
      <w:sz w:val="18"/>
      <w:szCs w:val="18"/>
    </w:rPr>
  </w:style>
  <w:style w:type="paragraph" w:styleId="Header">
    <w:name w:val="header"/>
    <w:basedOn w:val="Normal"/>
    <w:link w:val="HeaderChar"/>
    <w:rsid w:val="009B1F7C"/>
    <w:pPr>
      <w:spacing w:after="240"/>
      <w:jc w:val="right"/>
    </w:pPr>
    <w:rPr>
      <w:color w:val="9898C3" w:themeColor="text2" w:themeTint="66"/>
    </w:rPr>
  </w:style>
  <w:style w:type="character" w:customStyle="1" w:styleId="HeaderChar">
    <w:name w:val="Header Char"/>
    <w:basedOn w:val="DefaultParagraphFont"/>
    <w:link w:val="Header"/>
    <w:rsid w:val="009B1F7C"/>
    <w:rPr>
      <w:color w:val="9898C3" w:themeColor="text2" w:themeTint="66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27983"/>
    <w:pPr>
      <w:pBdr>
        <w:top w:val="dotted" w:sz="2" w:space="1" w:color="332C24" w:themeColor="accent2" w:themeShade="80"/>
        <w:bottom w:val="dotted" w:sz="2" w:space="6" w:color="332C24" w:themeColor="accent2" w:themeShade="80"/>
      </w:pBdr>
      <w:spacing w:before="500" w:after="300" w:line="240" w:lineRule="auto"/>
      <w:jc w:val="center"/>
    </w:pPr>
    <w:rPr>
      <w:caps/>
      <w:color w:val="332C24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27983"/>
    <w:rPr>
      <w:caps/>
      <w:color w:val="332C24" w:themeColor="accent2" w:themeShade="80"/>
      <w:spacing w:val="50"/>
      <w:sz w:val="44"/>
      <w:szCs w:val="44"/>
    </w:rPr>
  </w:style>
  <w:style w:type="paragraph" w:styleId="BodyText">
    <w:name w:val="Body Text"/>
    <w:basedOn w:val="Normal"/>
    <w:link w:val="BodyTextChar"/>
    <w:rsid w:val="009B1F7C"/>
  </w:style>
  <w:style w:type="table" w:customStyle="1" w:styleId="FinancialTable">
    <w:name w:val="Financial Table"/>
    <w:basedOn w:val="TableNormal"/>
    <w:rsid w:val="009B1F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464A5" w:themeFill="text2" w:themeFillTint="99"/>
      </w:tcPr>
    </w:tblStylePr>
    <w:tblStylePr w:type="lastRow">
      <w:rPr>
        <w:color w:val="FFFFFF" w:themeColor="background1"/>
      </w:rPr>
      <w:tblPr/>
      <w:tcPr>
        <w:shd w:val="clear" w:color="auto" w:fill="6464A5" w:themeFill="text2" w:themeFillTint="99"/>
      </w:tcPr>
    </w:tblStylePr>
    <w:tblStylePr w:type="band2Horz">
      <w:tblPr/>
      <w:tcPr>
        <w:shd w:val="clear" w:color="auto" w:fill="CBCBE1" w:themeFill="text2" w:themeFillTint="33"/>
      </w:tcPr>
    </w:tblStylePr>
  </w:style>
  <w:style w:type="paragraph" w:customStyle="1" w:styleId="TableText-Left">
    <w:name w:val="Table Text - Left"/>
    <w:basedOn w:val="Normal"/>
    <w:rsid w:val="009B1F7C"/>
    <w:pPr>
      <w:spacing w:before="40" w:after="40"/>
    </w:pPr>
    <w:rPr>
      <w:color w:val="6464A5" w:themeColor="text2" w:themeTint="99"/>
      <w:sz w:val="18"/>
      <w:szCs w:val="18"/>
    </w:rPr>
  </w:style>
  <w:style w:type="paragraph" w:customStyle="1" w:styleId="TableText-Decimal">
    <w:name w:val="Table Text - Decimal"/>
    <w:basedOn w:val="Normal"/>
    <w:rsid w:val="009B1F7C"/>
    <w:pPr>
      <w:tabs>
        <w:tab w:val="decimal" w:pos="977"/>
      </w:tabs>
      <w:spacing w:before="40" w:after="40"/>
    </w:pPr>
    <w:rPr>
      <w:color w:val="6464A5" w:themeColor="text2" w:themeTint="99"/>
      <w:sz w:val="18"/>
      <w:szCs w:val="18"/>
    </w:rPr>
  </w:style>
  <w:style w:type="paragraph" w:customStyle="1" w:styleId="TableText-Right">
    <w:name w:val="Table Text - Right"/>
    <w:basedOn w:val="Normal"/>
    <w:rsid w:val="009B1F7C"/>
    <w:pPr>
      <w:spacing w:before="40" w:after="40"/>
      <w:jc w:val="right"/>
    </w:pPr>
    <w:rPr>
      <w:color w:val="6464A5" w:themeColor="text2" w:themeTint="99"/>
      <w:sz w:val="18"/>
      <w:szCs w:val="18"/>
    </w:rPr>
  </w:style>
  <w:style w:type="paragraph" w:customStyle="1" w:styleId="TableHeading-Left">
    <w:name w:val="Table Heading - Left"/>
    <w:basedOn w:val="Normal"/>
    <w:rsid w:val="009B1F7C"/>
    <w:pPr>
      <w:spacing w:before="40" w:after="40"/>
    </w:pPr>
    <w:rPr>
      <w:color w:val="FFFFFF" w:themeColor="background1"/>
      <w:sz w:val="18"/>
      <w:szCs w:val="18"/>
    </w:rPr>
  </w:style>
  <w:style w:type="paragraph" w:customStyle="1" w:styleId="TableHeading-Center">
    <w:name w:val="Table Heading - Center"/>
    <w:basedOn w:val="Normal"/>
    <w:rsid w:val="009B1F7C"/>
    <w:pPr>
      <w:spacing w:before="40" w:after="40"/>
      <w:jc w:val="center"/>
    </w:pPr>
    <w:rPr>
      <w:color w:val="FFFFFF" w:themeColor="background1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9B1F7C"/>
    <w:rPr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semiHidden/>
    <w:unhideWhenUsed/>
    <w:rsid w:val="009B1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B1F7C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B1F7C"/>
  </w:style>
  <w:style w:type="paragraph" w:styleId="BlockText">
    <w:name w:val="Block Text"/>
    <w:basedOn w:val="Normal"/>
    <w:semiHidden/>
    <w:unhideWhenUsed/>
    <w:rsid w:val="009B1F7C"/>
    <w:pPr>
      <w:pBdr>
        <w:top w:val="single" w:sz="2" w:space="10" w:color="84B0B9" w:themeColor="accent1" w:shadow="1"/>
        <w:left w:val="single" w:sz="2" w:space="10" w:color="84B0B9" w:themeColor="accent1" w:shadow="1"/>
        <w:bottom w:val="single" w:sz="2" w:space="10" w:color="84B0B9" w:themeColor="accent1" w:shadow="1"/>
        <w:right w:val="single" w:sz="2" w:space="10" w:color="84B0B9" w:themeColor="accent1" w:shadow="1"/>
      </w:pBdr>
      <w:ind w:left="1152" w:right="1152"/>
    </w:pPr>
    <w:rPr>
      <w:i/>
      <w:iCs/>
      <w:color w:val="84B0B9" w:themeColor="accent1"/>
    </w:rPr>
  </w:style>
  <w:style w:type="paragraph" w:styleId="BodyText2">
    <w:name w:val="Body Text 2"/>
    <w:basedOn w:val="Normal"/>
    <w:link w:val="BodyText2Char"/>
    <w:semiHidden/>
    <w:unhideWhenUsed/>
    <w:rsid w:val="009B1F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B1F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B1F7C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B1F7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B1F7C"/>
    <w:rPr>
      <w:color w:val="404040" w:themeColor="text1" w:themeTint="BF"/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B1F7C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B1F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B1F7C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B1F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B1F7C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B1F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B1F7C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7983"/>
    <w:rPr>
      <w:caps/>
      <w:spacing w:val="10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B1F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B1F7C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1F7C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1F7C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B1F7C"/>
  </w:style>
  <w:style w:type="character" w:customStyle="1" w:styleId="DateChar">
    <w:name w:val="Date Char"/>
    <w:basedOn w:val="DefaultParagraphFont"/>
    <w:link w:val="Date"/>
    <w:semiHidden/>
    <w:rsid w:val="009B1F7C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9B1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B1F7C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B1F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B1F7C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B1F7C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9B1F7C"/>
    <w:pPr>
      <w:framePr w:w="7920" w:h="1980" w:hRule="exact" w:hSpace="180" w:wrap="auto" w:hAnchor="page" w:xAlign="center" w:yAlign="bottom"/>
      <w:spacing w:line="240" w:lineRule="auto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9B1F7C"/>
    <w:pPr>
      <w:spacing w:line="240" w:lineRule="auto"/>
    </w:pPr>
    <w:rPr>
      <w:szCs w:val="20"/>
    </w:rPr>
  </w:style>
  <w:style w:type="paragraph" w:styleId="Footer">
    <w:name w:val="footer"/>
    <w:basedOn w:val="Normal"/>
    <w:link w:val="FooterChar"/>
    <w:unhideWhenUsed/>
    <w:rsid w:val="009B1F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B1F7C"/>
    <w:rPr>
      <w:color w:val="404040" w:themeColor="text1" w:themeTint="BF"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B1F7C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983"/>
    <w:rPr>
      <w:caps/>
      <w:color w:val="332C24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983"/>
    <w:rPr>
      <w:caps/>
      <w:color w:val="332C24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983"/>
    <w:rPr>
      <w:caps/>
      <w:color w:val="332C24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983"/>
    <w:rPr>
      <w:caps/>
      <w:color w:val="332C24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983"/>
    <w:rPr>
      <w:caps/>
      <w:color w:val="4D4236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983"/>
    <w:rPr>
      <w:i/>
      <w:iCs/>
      <w:caps/>
      <w:color w:val="4D4236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98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983"/>
    <w:rPr>
      <w:i/>
      <w:iCs/>
      <w:caps/>
      <w:spacing w:val="1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B1F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B1F7C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B1F7C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B1F7C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B1F7C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B1F7C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B1F7C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B1F7C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B1F7C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B1F7C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B1F7C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B1F7C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B1F7C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B1F7C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983"/>
    <w:pPr>
      <w:pBdr>
        <w:top w:val="dotted" w:sz="2" w:space="10" w:color="332C24" w:themeColor="accent2" w:themeShade="80"/>
        <w:bottom w:val="dotted" w:sz="2" w:space="4" w:color="332C24" w:themeColor="accent2" w:themeShade="80"/>
      </w:pBdr>
      <w:spacing w:before="160" w:line="300" w:lineRule="auto"/>
      <w:ind w:left="1440" w:right="1440"/>
    </w:pPr>
    <w:rPr>
      <w:caps/>
      <w:color w:val="332C24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983"/>
    <w:rPr>
      <w:caps/>
      <w:color w:val="332C24" w:themeColor="accent2" w:themeShade="7F"/>
      <w:spacing w:val="5"/>
      <w:sz w:val="20"/>
      <w:szCs w:val="20"/>
    </w:rPr>
  </w:style>
  <w:style w:type="paragraph" w:styleId="List">
    <w:name w:val="List"/>
    <w:basedOn w:val="Normal"/>
    <w:semiHidden/>
    <w:unhideWhenUsed/>
    <w:rsid w:val="009B1F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B1F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B1F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B1F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B1F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B1F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B1F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B1F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B1F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B1F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B1F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B1F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B1F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B1F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B1F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B1F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B1F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B1F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B1F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B1F7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2798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B1F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B1F7C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B1F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B1F7C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927983"/>
    <w:pPr>
      <w:spacing w:after="0" w:line="240" w:lineRule="auto"/>
    </w:pPr>
  </w:style>
  <w:style w:type="paragraph" w:styleId="NormalWeb">
    <w:name w:val="Normal (Web)"/>
    <w:basedOn w:val="Normal"/>
    <w:semiHidden/>
    <w:unhideWhenUsed/>
    <w:rsid w:val="009B1F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B1F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B1F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B1F7C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9B1F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B1F7C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2798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27983"/>
    <w:rPr>
      <w:i/>
      <w:iCs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B1F7C"/>
  </w:style>
  <w:style w:type="character" w:customStyle="1" w:styleId="SalutationChar">
    <w:name w:val="Salutation Char"/>
    <w:basedOn w:val="DefaultParagraphFont"/>
    <w:link w:val="Salutation"/>
    <w:semiHidden/>
    <w:rsid w:val="009B1F7C"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har"/>
    <w:semiHidden/>
    <w:unhideWhenUsed/>
    <w:rsid w:val="009B1F7C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B1F7C"/>
    <w:rPr>
      <w:color w:val="404040" w:themeColor="text1" w:themeTint="BF"/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9B1F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B1F7C"/>
  </w:style>
  <w:style w:type="paragraph" w:styleId="TOAHeading">
    <w:name w:val="toa heading"/>
    <w:basedOn w:val="Normal"/>
    <w:next w:val="Normal"/>
    <w:semiHidden/>
    <w:unhideWhenUsed/>
    <w:rsid w:val="009B1F7C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B1F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B1F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B1F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B1F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B1F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B1F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B1F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B1F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B1F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7983"/>
    <w:pPr>
      <w:outlineLvl w:val="9"/>
    </w:pPr>
    <w:rPr>
      <w:lang w:bidi="en-US"/>
    </w:rPr>
  </w:style>
  <w:style w:type="paragraph" w:customStyle="1" w:styleId="608505F82FD44C4AAB60CEEE4B3A58A8">
    <w:name w:val="608505F82FD44C4AAB60CEEE4B3A58A8"/>
    <w:rsid w:val="00927983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927983"/>
    <w:rPr>
      <w:color w:val="50666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7983"/>
    <w:rPr>
      <w:color w:val="712D33" w:themeColor="followedHyperlink"/>
      <w:u w:val="single"/>
    </w:rPr>
  </w:style>
  <w:style w:type="table" w:styleId="TableGrid">
    <w:name w:val="Table Grid"/>
    <w:basedOn w:val="TableNormal"/>
    <w:uiPriority w:val="59"/>
    <w:rsid w:val="00927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927983"/>
    <w:rPr>
      <w:b/>
      <w:bCs/>
      <w:color w:val="4D4236" w:themeColor="accent2" w:themeShade="BF"/>
      <w:spacing w:val="5"/>
    </w:rPr>
  </w:style>
  <w:style w:type="character" w:styleId="Emphasis">
    <w:name w:val="Emphasis"/>
    <w:uiPriority w:val="20"/>
    <w:qFormat/>
    <w:rsid w:val="00927983"/>
    <w:rPr>
      <w:caps/>
      <w:spacing w:val="5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927983"/>
  </w:style>
  <w:style w:type="character" w:styleId="SubtleEmphasis">
    <w:name w:val="Subtle Emphasis"/>
    <w:uiPriority w:val="19"/>
    <w:qFormat/>
    <w:rsid w:val="00927983"/>
    <w:rPr>
      <w:i/>
      <w:iCs/>
    </w:rPr>
  </w:style>
  <w:style w:type="character" w:styleId="IntenseEmphasis">
    <w:name w:val="Intense Emphasis"/>
    <w:uiPriority w:val="21"/>
    <w:qFormat/>
    <w:rsid w:val="0092798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27983"/>
    <w:rPr>
      <w:rFonts w:asciiTheme="minorHAnsi" w:eastAsiaTheme="minorEastAsia" w:hAnsiTheme="minorHAnsi" w:cstheme="minorBidi"/>
      <w:i/>
      <w:iCs/>
      <w:color w:val="332C24" w:themeColor="accent2" w:themeShade="7F"/>
    </w:rPr>
  </w:style>
  <w:style w:type="character" w:styleId="IntenseReference">
    <w:name w:val="Intense Reference"/>
    <w:uiPriority w:val="32"/>
    <w:qFormat/>
    <w:rsid w:val="00927983"/>
    <w:rPr>
      <w:rFonts w:asciiTheme="minorHAnsi" w:eastAsiaTheme="minorEastAsia" w:hAnsiTheme="minorHAnsi" w:cstheme="minorBidi"/>
      <w:b/>
      <w:bCs/>
      <w:i/>
      <w:iCs/>
      <w:color w:val="332C24" w:themeColor="accent2" w:themeShade="7F"/>
    </w:rPr>
  </w:style>
  <w:style w:type="character" w:styleId="BookTitle">
    <w:name w:val="Book Title"/>
    <w:uiPriority w:val="33"/>
    <w:qFormat/>
    <w:rsid w:val="00927983"/>
    <w:rPr>
      <w:caps/>
      <w:color w:val="332C24" w:themeColor="accent2" w:themeShade="7F"/>
      <w:spacing w:val="5"/>
      <w:u w:color="332C24" w:themeColor="accent2" w:themeShade="7F"/>
    </w:rPr>
  </w:style>
  <w:style w:type="character" w:styleId="PageNumber">
    <w:name w:val="page number"/>
    <w:basedOn w:val="DefaultParagraphFont"/>
    <w:uiPriority w:val="99"/>
    <w:semiHidden/>
    <w:unhideWhenUsed/>
    <w:rsid w:val="00495F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83"/>
  </w:style>
  <w:style w:type="paragraph" w:styleId="Heading1">
    <w:name w:val="heading 1"/>
    <w:basedOn w:val="Normal"/>
    <w:next w:val="Normal"/>
    <w:link w:val="Heading1Char"/>
    <w:uiPriority w:val="9"/>
    <w:qFormat/>
    <w:rsid w:val="00927983"/>
    <w:pPr>
      <w:pBdr>
        <w:bottom w:val="thinThickSmallGap" w:sz="12" w:space="1" w:color="4D4236" w:themeColor="accent2" w:themeShade="BF"/>
      </w:pBdr>
      <w:spacing w:before="400"/>
      <w:jc w:val="center"/>
      <w:outlineLvl w:val="0"/>
    </w:pPr>
    <w:rPr>
      <w:caps/>
      <w:color w:val="332C24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983"/>
    <w:pPr>
      <w:pBdr>
        <w:bottom w:val="single" w:sz="4" w:space="1" w:color="332C24" w:themeColor="accent2" w:themeShade="7F"/>
      </w:pBdr>
      <w:spacing w:before="400"/>
      <w:jc w:val="center"/>
      <w:outlineLvl w:val="1"/>
    </w:pPr>
    <w:rPr>
      <w:caps/>
      <w:color w:val="332C24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983"/>
    <w:pPr>
      <w:pBdr>
        <w:top w:val="dotted" w:sz="4" w:space="1" w:color="332C24" w:themeColor="accent2" w:themeShade="7F"/>
        <w:bottom w:val="dotted" w:sz="4" w:space="1" w:color="332C24" w:themeColor="accent2" w:themeShade="7F"/>
      </w:pBdr>
      <w:spacing w:before="300"/>
      <w:jc w:val="center"/>
      <w:outlineLvl w:val="2"/>
    </w:pPr>
    <w:rPr>
      <w:caps/>
      <w:color w:val="332C24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983"/>
    <w:pPr>
      <w:pBdr>
        <w:bottom w:val="dotted" w:sz="4" w:space="1" w:color="4D4236" w:themeColor="accent2" w:themeShade="BF"/>
      </w:pBdr>
      <w:spacing w:after="120"/>
      <w:jc w:val="center"/>
      <w:outlineLvl w:val="3"/>
    </w:pPr>
    <w:rPr>
      <w:caps/>
      <w:color w:val="332C24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983"/>
    <w:pPr>
      <w:spacing w:before="320" w:after="120"/>
      <w:jc w:val="center"/>
      <w:outlineLvl w:val="4"/>
    </w:pPr>
    <w:rPr>
      <w:caps/>
      <w:color w:val="332C24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983"/>
    <w:pPr>
      <w:spacing w:after="120"/>
      <w:jc w:val="center"/>
      <w:outlineLvl w:val="5"/>
    </w:pPr>
    <w:rPr>
      <w:caps/>
      <w:color w:val="4D4236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983"/>
    <w:pPr>
      <w:spacing w:after="120"/>
      <w:jc w:val="center"/>
      <w:outlineLvl w:val="6"/>
    </w:pPr>
    <w:rPr>
      <w:i/>
      <w:iCs/>
      <w:caps/>
      <w:color w:val="4D4236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98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98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983"/>
    <w:rPr>
      <w:caps/>
      <w:color w:val="332C24" w:themeColor="accent2" w:themeShade="80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98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27983"/>
    <w:rPr>
      <w:caps/>
      <w:spacing w:val="20"/>
      <w:sz w:val="18"/>
      <w:szCs w:val="18"/>
    </w:rPr>
  </w:style>
  <w:style w:type="paragraph" w:styleId="Header">
    <w:name w:val="header"/>
    <w:basedOn w:val="Normal"/>
    <w:link w:val="HeaderChar"/>
    <w:rsid w:val="009B1F7C"/>
    <w:pPr>
      <w:spacing w:after="240"/>
      <w:jc w:val="right"/>
    </w:pPr>
    <w:rPr>
      <w:color w:val="9898C3" w:themeColor="text2" w:themeTint="66"/>
    </w:rPr>
  </w:style>
  <w:style w:type="character" w:customStyle="1" w:styleId="HeaderChar">
    <w:name w:val="Header Char"/>
    <w:basedOn w:val="DefaultParagraphFont"/>
    <w:link w:val="Header"/>
    <w:rsid w:val="009B1F7C"/>
    <w:rPr>
      <w:color w:val="9898C3" w:themeColor="text2" w:themeTint="66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27983"/>
    <w:pPr>
      <w:pBdr>
        <w:top w:val="dotted" w:sz="2" w:space="1" w:color="332C24" w:themeColor="accent2" w:themeShade="80"/>
        <w:bottom w:val="dotted" w:sz="2" w:space="6" w:color="332C24" w:themeColor="accent2" w:themeShade="80"/>
      </w:pBdr>
      <w:spacing w:before="500" w:after="300" w:line="240" w:lineRule="auto"/>
      <w:jc w:val="center"/>
    </w:pPr>
    <w:rPr>
      <w:caps/>
      <w:color w:val="332C24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27983"/>
    <w:rPr>
      <w:caps/>
      <w:color w:val="332C24" w:themeColor="accent2" w:themeShade="80"/>
      <w:spacing w:val="50"/>
      <w:sz w:val="44"/>
      <w:szCs w:val="44"/>
    </w:rPr>
  </w:style>
  <w:style w:type="paragraph" w:styleId="BodyText">
    <w:name w:val="Body Text"/>
    <w:basedOn w:val="Normal"/>
    <w:link w:val="BodyTextChar"/>
    <w:rsid w:val="009B1F7C"/>
  </w:style>
  <w:style w:type="table" w:customStyle="1" w:styleId="FinancialTable">
    <w:name w:val="Financial Table"/>
    <w:basedOn w:val="TableNormal"/>
    <w:rsid w:val="009B1F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464A5" w:themeFill="text2" w:themeFillTint="99"/>
      </w:tcPr>
    </w:tblStylePr>
    <w:tblStylePr w:type="lastRow">
      <w:rPr>
        <w:color w:val="FFFFFF" w:themeColor="background1"/>
      </w:rPr>
      <w:tblPr/>
      <w:tcPr>
        <w:shd w:val="clear" w:color="auto" w:fill="6464A5" w:themeFill="text2" w:themeFillTint="99"/>
      </w:tcPr>
    </w:tblStylePr>
    <w:tblStylePr w:type="band2Horz">
      <w:tblPr/>
      <w:tcPr>
        <w:shd w:val="clear" w:color="auto" w:fill="CBCBE1" w:themeFill="text2" w:themeFillTint="33"/>
      </w:tcPr>
    </w:tblStylePr>
  </w:style>
  <w:style w:type="paragraph" w:customStyle="1" w:styleId="TableText-Left">
    <w:name w:val="Table Text - Left"/>
    <w:basedOn w:val="Normal"/>
    <w:rsid w:val="009B1F7C"/>
    <w:pPr>
      <w:spacing w:before="40" w:after="40"/>
    </w:pPr>
    <w:rPr>
      <w:color w:val="6464A5" w:themeColor="text2" w:themeTint="99"/>
      <w:sz w:val="18"/>
      <w:szCs w:val="18"/>
    </w:rPr>
  </w:style>
  <w:style w:type="paragraph" w:customStyle="1" w:styleId="TableText-Decimal">
    <w:name w:val="Table Text - Decimal"/>
    <w:basedOn w:val="Normal"/>
    <w:rsid w:val="009B1F7C"/>
    <w:pPr>
      <w:tabs>
        <w:tab w:val="decimal" w:pos="977"/>
      </w:tabs>
      <w:spacing w:before="40" w:after="40"/>
    </w:pPr>
    <w:rPr>
      <w:color w:val="6464A5" w:themeColor="text2" w:themeTint="99"/>
      <w:sz w:val="18"/>
      <w:szCs w:val="18"/>
    </w:rPr>
  </w:style>
  <w:style w:type="paragraph" w:customStyle="1" w:styleId="TableText-Right">
    <w:name w:val="Table Text - Right"/>
    <w:basedOn w:val="Normal"/>
    <w:rsid w:val="009B1F7C"/>
    <w:pPr>
      <w:spacing w:before="40" w:after="40"/>
      <w:jc w:val="right"/>
    </w:pPr>
    <w:rPr>
      <w:color w:val="6464A5" w:themeColor="text2" w:themeTint="99"/>
      <w:sz w:val="18"/>
      <w:szCs w:val="18"/>
    </w:rPr>
  </w:style>
  <w:style w:type="paragraph" w:customStyle="1" w:styleId="TableHeading-Left">
    <w:name w:val="Table Heading - Left"/>
    <w:basedOn w:val="Normal"/>
    <w:rsid w:val="009B1F7C"/>
    <w:pPr>
      <w:spacing w:before="40" w:after="40"/>
    </w:pPr>
    <w:rPr>
      <w:color w:val="FFFFFF" w:themeColor="background1"/>
      <w:sz w:val="18"/>
      <w:szCs w:val="18"/>
    </w:rPr>
  </w:style>
  <w:style w:type="paragraph" w:customStyle="1" w:styleId="TableHeading-Center">
    <w:name w:val="Table Heading - Center"/>
    <w:basedOn w:val="Normal"/>
    <w:rsid w:val="009B1F7C"/>
    <w:pPr>
      <w:spacing w:before="40" w:after="40"/>
      <w:jc w:val="center"/>
    </w:pPr>
    <w:rPr>
      <w:color w:val="FFFFFF" w:themeColor="background1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9B1F7C"/>
    <w:rPr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semiHidden/>
    <w:unhideWhenUsed/>
    <w:rsid w:val="009B1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B1F7C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B1F7C"/>
  </w:style>
  <w:style w:type="paragraph" w:styleId="BlockText">
    <w:name w:val="Block Text"/>
    <w:basedOn w:val="Normal"/>
    <w:semiHidden/>
    <w:unhideWhenUsed/>
    <w:rsid w:val="009B1F7C"/>
    <w:pPr>
      <w:pBdr>
        <w:top w:val="single" w:sz="2" w:space="10" w:color="84B0B9" w:themeColor="accent1" w:shadow="1"/>
        <w:left w:val="single" w:sz="2" w:space="10" w:color="84B0B9" w:themeColor="accent1" w:shadow="1"/>
        <w:bottom w:val="single" w:sz="2" w:space="10" w:color="84B0B9" w:themeColor="accent1" w:shadow="1"/>
        <w:right w:val="single" w:sz="2" w:space="10" w:color="84B0B9" w:themeColor="accent1" w:shadow="1"/>
      </w:pBdr>
      <w:ind w:left="1152" w:right="1152"/>
    </w:pPr>
    <w:rPr>
      <w:i/>
      <w:iCs/>
      <w:color w:val="84B0B9" w:themeColor="accent1"/>
    </w:rPr>
  </w:style>
  <w:style w:type="paragraph" w:styleId="BodyText2">
    <w:name w:val="Body Text 2"/>
    <w:basedOn w:val="Normal"/>
    <w:link w:val="BodyText2Char"/>
    <w:semiHidden/>
    <w:unhideWhenUsed/>
    <w:rsid w:val="009B1F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B1F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B1F7C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B1F7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B1F7C"/>
    <w:rPr>
      <w:color w:val="404040" w:themeColor="text1" w:themeTint="BF"/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B1F7C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B1F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B1F7C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B1F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B1F7C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B1F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B1F7C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7983"/>
    <w:rPr>
      <w:caps/>
      <w:spacing w:val="10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B1F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B1F7C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1F7C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1F7C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B1F7C"/>
  </w:style>
  <w:style w:type="character" w:customStyle="1" w:styleId="DateChar">
    <w:name w:val="Date Char"/>
    <w:basedOn w:val="DefaultParagraphFont"/>
    <w:link w:val="Date"/>
    <w:semiHidden/>
    <w:rsid w:val="009B1F7C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9B1F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B1F7C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B1F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B1F7C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B1F7C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9B1F7C"/>
    <w:pPr>
      <w:framePr w:w="7920" w:h="1980" w:hRule="exact" w:hSpace="180" w:wrap="auto" w:hAnchor="page" w:xAlign="center" w:yAlign="bottom"/>
      <w:spacing w:line="240" w:lineRule="auto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9B1F7C"/>
    <w:pPr>
      <w:spacing w:line="240" w:lineRule="auto"/>
    </w:pPr>
    <w:rPr>
      <w:szCs w:val="20"/>
    </w:rPr>
  </w:style>
  <w:style w:type="paragraph" w:styleId="Footer">
    <w:name w:val="footer"/>
    <w:basedOn w:val="Normal"/>
    <w:link w:val="FooterChar"/>
    <w:unhideWhenUsed/>
    <w:rsid w:val="009B1F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B1F7C"/>
    <w:rPr>
      <w:color w:val="404040" w:themeColor="text1" w:themeTint="BF"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B1F7C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B1F7C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983"/>
    <w:rPr>
      <w:caps/>
      <w:color w:val="332C24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983"/>
    <w:rPr>
      <w:caps/>
      <w:color w:val="332C24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983"/>
    <w:rPr>
      <w:caps/>
      <w:color w:val="332C24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983"/>
    <w:rPr>
      <w:caps/>
      <w:color w:val="332C24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983"/>
    <w:rPr>
      <w:caps/>
      <w:color w:val="4D4236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983"/>
    <w:rPr>
      <w:i/>
      <w:iCs/>
      <w:caps/>
      <w:color w:val="4D4236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98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983"/>
    <w:rPr>
      <w:i/>
      <w:iCs/>
      <w:caps/>
      <w:spacing w:val="1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B1F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B1F7C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B1F7C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B1F7C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B1F7C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B1F7C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B1F7C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B1F7C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B1F7C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B1F7C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B1F7C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B1F7C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B1F7C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B1F7C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983"/>
    <w:pPr>
      <w:pBdr>
        <w:top w:val="dotted" w:sz="2" w:space="10" w:color="332C24" w:themeColor="accent2" w:themeShade="80"/>
        <w:bottom w:val="dotted" w:sz="2" w:space="4" w:color="332C24" w:themeColor="accent2" w:themeShade="80"/>
      </w:pBdr>
      <w:spacing w:before="160" w:line="300" w:lineRule="auto"/>
      <w:ind w:left="1440" w:right="1440"/>
    </w:pPr>
    <w:rPr>
      <w:caps/>
      <w:color w:val="332C24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983"/>
    <w:rPr>
      <w:caps/>
      <w:color w:val="332C24" w:themeColor="accent2" w:themeShade="7F"/>
      <w:spacing w:val="5"/>
      <w:sz w:val="20"/>
      <w:szCs w:val="20"/>
    </w:rPr>
  </w:style>
  <w:style w:type="paragraph" w:styleId="List">
    <w:name w:val="List"/>
    <w:basedOn w:val="Normal"/>
    <w:semiHidden/>
    <w:unhideWhenUsed/>
    <w:rsid w:val="009B1F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B1F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B1F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B1F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B1F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B1F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B1F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B1F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B1F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B1F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B1F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B1F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B1F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B1F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B1F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B1F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B1F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B1F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B1F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B1F7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2798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B1F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B1F7C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B1F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B1F7C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927983"/>
    <w:pPr>
      <w:spacing w:after="0" w:line="240" w:lineRule="auto"/>
    </w:pPr>
  </w:style>
  <w:style w:type="paragraph" w:styleId="NormalWeb">
    <w:name w:val="Normal (Web)"/>
    <w:basedOn w:val="Normal"/>
    <w:semiHidden/>
    <w:unhideWhenUsed/>
    <w:rsid w:val="009B1F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B1F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B1F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B1F7C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9B1F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B1F7C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2798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27983"/>
    <w:rPr>
      <w:i/>
      <w:iCs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B1F7C"/>
  </w:style>
  <w:style w:type="character" w:customStyle="1" w:styleId="SalutationChar">
    <w:name w:val="Salutation Char"/>
    <w:basedOn w:val="DefaultParagraphFont"/>
    <w:link w:val="Salutation"/>
    <w:semiHidden/>
    <w:rsid w:val="009B1F7C"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har"/>
    <w:semiHidden/>
    <w:unhideWhenUsed/>
    <w:rsid w:val="009B1F7C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B1F7C"/>
    <w:rPr>
      <w:color w:val="404040" w:themeColor="text1" w:themeTint="BF"/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9B1F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B1F7C"/>
  </w:style>
  <w:style w:type="paragraph" w:styleId="TOAHeading">
    <w:name w:val="toa heading"/>
    <w:basedOn w:val="Normal"/>
    <w:next w:val="Normal"/>
    <w:semiHidden/>
    <w:unhideWhenUsed/>
    <w:rsid w:val="009B1F7C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B1F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B1F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B1F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B1F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B1F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B1F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B1F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B1F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B1F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7983"/>
    <w:pPr>
      <w:outlineLvl w:val="9"/>
    </w:pPr>
    <w:rPr>
      <w:lang w:bidi="en-US"/>
    </w:rPr>
  </w:style>
  <w:style w:type="paragraph" w:customStyle="1" w:styleId="608505F82FD44C4AAB60CEEE4B3A58A8">
    <w:name w:val="608505F82FD44C4AAB60CEEE4B3A58A8"/>
    <w:rsid w:val="00927983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927983"/>
    <w:rPr>
      <w:color w:val="50666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7983"/>
    <w:rPr>
      <w:color w:val="712D33" w:themeColor="followedHyperlink"/>
      <w:u w:val="single"/>
    </w:rPr>
  </w:style>
  <w:style w:type="table" w:styleId="TableGrid">
    <w:name w:val="Table Grid"/>
    <w:basedOn w:val="TableNormal"/>
    <w:uiPriority w:val="59"/>
    <w:rsid w:val="00927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927983"/>
    <w:rPr>
      <w:b/>
      <w:bCs/>
      <w:color w:val="4D4236" w:themeColor="accent2" w:themeShade="BF"/>
      <w:spacing w:val="5"/>
    </w:rPr>
  </w:style>
  <w:style w:type="character" w:styleId="Emphasis">
    <w:name w:val="Emphasis"/>
    <w:uiPriority w:val="20"/>
    <w:qFormat/>
    <w:rsid w:val="00927983"/>
    <w:rPr>
      <w:caps/>
      <w:spacing w:val="5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927983"/>
  </w:style>
  <w:style w:type="character" w:styleId="SubtleEmphasis">
    <w:name w:val="Subtle Emphasis"/>
    <w:uiPriority w:val="19"/>
    <w:qFormat/>
    <w:rsid w:val="00927983"/>
    <w:rPr>
      <w:i/>
      <w:iCs/>
    </w:rPr>
  </w:style>
  <w:style w:type="character" w:styleId="IntenseEmphasis">
    <w:name w:val="Intense Emphasis"/>
    <w:uiPriority w:val="21"/>
    <w:qFormat/>
    <w:rsid w:val="0092798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27983"/>
    <w:rPr>
      <w:rFonts w:asciiTheme="minorHAnsi" w:eastAsiaTheme="minorEastAsia" w:hAnsiTheme="minorHAnsi" w:cstheme="minorBidi"/>
      <w:i/>
      <w:iCs/>
      <w:color w:val="332C24" w:themeColor="accent2" w:themeShade="7F"/>
    </w:rPr>
  </w:style>
  <w:style w:type="character" w:styleId="IntenseReference">
    <w:name w:val="Intense Reference"/>
    <w:uiPriority w:val="32"/>
    <w:qFormat/>
    <w:rsid w:val="00927983"/>
    <w:rPr>
      <w:rFonts w:asciiTheme="minorHAnsi" w:eastAsiaTheme="minorEastAsia" w:hAnsiTheme="minorHAnsi" w:cstheme="minorBidi"/>
      <w:b/>
      <w:bCs/>
      <w:i/>
      <w:iCs/>
      <w:color w:val="332C24" w:themeColor="accent2" w:themeShade="7F"/>
    </w:rPr>
  </w:style>
  <w:style w:type="character" w:styleId="BookTitle">
    <w:name w:val="Book Title"/>
    <w:uiPriority w:val="33"/>
    <w:qFormat/>
    <w:rsid w:val="00927983"/>
    <w:rPr>
      <w:caps/>
      <w:color w:val="332C24" w:themeColor="accent2" w:themeShade="7F"/>
      <w:spacing w:val="5"/>
      <w:u w:color="332C24" w:themeColor="accent2" w:themeShade="7F"/>
    </w:rPr>
  </w:style>
  <w:style w:type="character" w:styleId="PageNumber">
    <w:name w:val="page number"/>
    <w:basedOn w:val="DefaultParagraphFont"/>
    <w:uiPriority w:val="99"/>
    <w:semiHidden/>
    <w:unhideWhenUsed/>
    <w:rsid w:val="00495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5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6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4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emf"/><Relationship Id="rId25" Type="http://schemas.openxmlformats.org/officeDocument/2006/relationships/image" Target="media/image15.emf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hyperlink" Target="http://www.marzanoresearch.com" TargetMode="External"/><Relationship Id="rId29" Type="http://schemas.openxmlformats.org/officeDocument/2006/relationships/hyperlink" Target="http://www.wordia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visuwords.com" TargetMode="External"/><Relationship Id="rId31" Type="http://schemas.openxmlformats.org/officeDocument/2006/relationships/hyperlink" Target="http://www.toondoo.com" TargetMode="External"/><Relationship Id="rId32" Type="http://schemas.openxmlformats.org/officeDocument/2006/relationships/hyperlink" Target="http://www.makebeliefscomix.com" TargetMode="Externa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snappywords.com" TargetMode="External"/><Relationship Id="rId34" Type="http://schemas.openxmlformats.org/officeDocument/2006/relationships/hyperlink" Target="http://www.freerice.com" TargetMode="External"/><Relationship Id="rId35" Type="http://schemas.openxmlformats.org/officeDocument/2006/relationships/hyperlink" Target="http://www.confusingwords.com" TargetMode="External"/><Relationship Id="rId36" Type="http://schemas.openxmlformats.org/officeDocument/2006/relationships/hyperlink" Target="http://www.visualthesaurus.com/vocabgrabber.com" TargetMode="External"/><Relationship Id="rId10" Type="http://schemas.openxmlformats.org/officeDocument/2006/relationships/image" Target="media/image2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hyperlink" Target="http://www.wordle.net" TargetMode="External"/><Relationship Id="rId38" Type="http://schemas.openxmlformats.org/officeDocument/2006/relationships/hyperlink" Target="http://www.cybraryan.com/vocabulary.html" TargetMode="External"/><Relationship Id="rId39" Type="http://schemas.openxmlformats.org/officeDocument/2006/relationships/hyperlink" Target="http://www.freetech4teachers.com" TargetMode="External"/><Relationship Id="rId40" Type="http://schemas.openxmlformats.org/officeDocument/2006/relationships/hyperlink" Target="http://esu4vocabularystrategies.wikispaces.com/" TargetMode="External"/><Relationship Id="rId41" Type="http://schemas.openxmlformats.org/officeDocument/2006/relationships/hyperlink" Target="mailto:Tina.Boogren@marzanoresearch.com" TargetMode="External"/><Relationship Id="rId42" Type="http://schemas.openxmlformats.org/officeDocument/2006/relationships/hyperlink" Target="http://www.marzanoresearch.com" TargetMode="External"/><Relationship Id="rId43" Type="http://schemas.openxmlformats.org/officeDocument/2006/relationships/fontTable" Target="fontTable.xml"/><Relationship Id="rId44" Type="http://schemas.openxmlformats.org/officeDocument/2006/relationships/glossaryDocument" Target="glossary/document.xml"/><Relationship Id="rId4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Proposals:Keystone%20Propos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6448B04D16994584DA854B34CE7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4BED0-1E85-E244-8CD7-41FCFE810264}"/>
      </w:docPartPr>
      <w:docPartBody>
        <w:p w:rsidR="00331FCC" w:rsidRDefault="00331FCC">
          <w:pPr>
            <w:pStyle w:val="456448B04D16994584DA854B34CE70BE"/>
          </w:pPr>
          <w:r>
            <w:t>Lorem Ipsum</w:t>
          </w:r>
        </w:p>
      </w:docPartBody>
    </w:docPart>
    <w:docPart>
      <w:docPartPr>
        <w:name w:val="3D4DA7D26649994FB41A8975FA3FB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3F0AA-AA2B-7A48-BF99-713136B5A488}"/>
      </w:docPartPr>
      <w:docPartBody>
        <w:p w:rsidR="000F79AC" w:rsidRDefault="000F79AC" w:rsidP="000F79AC">
          <w:pPr>
            <w:pStyle w:val="3D4DA7D26649994FB41A8975FA3FBCFB"/>
          </w:pPr>
          <w:r>
            <w:t>Suspendisse Ipsum</w:t>
          </w:r>
        </w:p>
      </w:docPartBody>
    </w:docPart>
    <w:docPart>
      <w:docPartPr>
        <w:name w:val="C490BD710ED90F4A9CD93EAD54F65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55C61-8872-2C4E-8E17-341F5BA3B060}"/>
      </w:docPartPr>
      <w:docPartBody>
        <w:p w:rsidR="000F79AC" w:rsidRDefault="000F79AC" w:rsidP="000F79AC">
          <w:pPr>
            <w:pStyle w:val="C490BD710ED90F4A9CD93EAD54F65214"/>
          </w:pPr>
          <w:r>
            <w:t>Sed eleifend interdum pede. Mauris tincidunt, augue in egestas rutrum, arcu quam vestibulum diam, a condimentum magna pede mollis neque. Ut dictum leo eu purus. Quisque ante magna, volutpat non, tincidunt ac, gravida nec, pede.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CC"/>
    <w:rsid w:val="00096F6A"/>
    <w:rsid w:val="000F79AC"/>
    <w:rsid w:val="00331FCC"/>
    <w:rsid w:val="004B2E3D"/>
    <w:rsid w:val="00885D2B"/>
    <w:rsid w:val="0091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6448B04D16994584DA854B34CE70BE">
    <w:name w:val="456448B04D16994584DA854B34CE70BE"/>
  </w:style>
  <w:style w:type="paragraph" w:customStyle="1" w:styleId="16AD36A042B65F46B7814FDDAD595EE3">
    <w:name w:val="16AD36A042B65F46B7814FDDAD595EE3"/>
  </w:style>
  <w:style w:type="paragraph" w:styleId="BodyText">
    <w:name w:val="Body Text"/>
    <w:basedOn w:val="Normal"/>
    <w:link w:val="BodyTextChar"/>
    <w:pPr>
      <w:spacing w:after="200" w:line="300" w:lineRule="auto"/>
    </w:pPr>
    <w:rPr>
      <w:rFonts w:eastAsiaTheme="minorHAnsi"/>
      <w:color w:val="404040" w:themeColor="text1" w:themeTint="BF"/>
      <w:sz w:val="20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Pr>
      <w:rFonts w:eastAsiaTheme="minorHAnsi"/>
      <w:color w:val="404040" w:themeColor="text1" w:themeTint="BF"/>
      <w:sz w:val="20"/>
      <w:szCs w:val="22"/>
      <w:lang w:eastAsia="en-US"/>
    </w:rPr>
  </w:style>
  <w:style w:type="paragraph" w:customStyle="1" w:styleId="B36FC046485DEB4F90E937C2445A85D8">
    <w:name w:val="B36FC046485DEB4F90E937C2445A85D8"/>
  </w:style>
  <w:style w:type="paragraph" w:customStyle="1" w:styleId="A2E817A57FD7BB4695EE2507A1B56CF9">
    <w:name w:val="A2E817A57FD7BB4695EE2507A1B56CF9"/>
  </w:style>
  <w:style w:type="paragraph" w:customStyle="1" w:styleId="C175F1CE5B219E468F40EF93B41192D2">
    <w:name w:val="C175F1CE5B219E468F40EF93B41192D2"/>
  </w:style>
  <w:style w:type="paragraph" w:customStyle="1" w:styleId="608505F82FD44C4AAB60CEEE4B3A58A8">
    <w:name w:val="608505F82FD44C4AAB60CEEE4B3A58A8"/>
  </w:style>
  <w:style w:type="paragraph" w:customStyle="1" w:styleId="56E18EF313D71F44BC634D142903549C">
    <w:name w:val="56E18EF313D71F44BC634D142903549C"/>
  </w:style>
  <w:style w:type="paragraph" w:customStyle="1" w:styleId="342F6A47A40A8A45940E75DFDFD233F7">
    <w:name w:val="342F6A47A40A8A45940E75DFDFD233F7"/>
  </w:style>
  <w:style w:type="paragraph" w:customStyle="1" w:styleId="54E9961E4636C74AA369290662A08242">
    <w:name w:val="54E9961E4636C74AA369290662A08242"/>
  </w:style>
  <w:style w:type="paragraph" w:customStyle="1" w:styleId="E2CAEA83477E564FA54C6A434F100110">
    <w:name w:val="E2CAEA83477E564FA54C6A434F100110"/>
  </w:style>
  <w:style w:type="paragraph" w:customStyle="1" w:styleId="B46646ACEF5AFD4ABE41C13E96AE77F6">
    <w:name w:val="B46646ACEF5AFD4ABE41C13E96AE77F6"/>
  </w:style>
  <w:style w:type="paragraph" w:customStyle="1" w:styleId="E1FAA8E9A624D643B018DBBFB7EAE518">
    <w:name w:val="E1FAA8E9A624D643B018DBBFB7EAE518"/>
  </w:style>
  <w:style w:type="paragraph" w:customStyle="1" w:styleId="0DF880D69A0A504AAEA47EA83600DCB7">
    <w:name w:val="0DF880D69A0A504AAEA47EA83600DCB7"/>
  </w:style>
  <w:style w:type="paragraph" w:customStyle="1" w:styleId="B7EB15D64CED3549846D8985DB7323C7">
    <w:name w:val="B7EB15D64CED3549846D8985DB7323C7"/>
  </w:style>
  <w:style w:type="paragraph" w:customStyle="1" w:styleId="7B483F29D178B04B85F5EFA664677C9C">
    <w:name w:val="7B483F29D178B04B85F5EFA664677C9C"/>
  </w:style>
  <w:style w:type="paragraph" w:customStyle="1" w:styleId="28AF67C6E6866D419ACD5BC3FB372222">
    <w:name w:val="28AF67C6E6866D419ACD5BC3FB372222"/>
  </w:style>
  <w:style w:type="paragraph" w:customStyle="1" w:styleId="C5EAF5665E0FA8408AB7CA9A96D2B870">
    <w:name w:val="C5EAF5665E0FA8408AB7CA9A96D2B870"/>
  </w:style>
  <w:style w:type="paragraph" w:customStyle="1" w:styleId="3D4DA7D26649994FB41A8975FA3FBCFB">
    <w:name w:val="3D4DA7D26649994FB41A8975FA3FBCFB"/>
    <w:rsid w:val="000F79AC"/>
  </w:style>
  <w:style w:type="paragraph" w:customStyle="1" w:styleId="C490BD710ED90F4A9CD93EAD54F65214">
    <w:name w:val="C490BD710ED90F4A9CD93EAD54F65214"/>
    <w:rsid w:val="000F79A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6448B04D16994584DA854B34CE70BE">
    <w:name w:val="456448B04D16994584DA854B34CE70BE"/>
  </w:style>
  <w:style w:type="paragraph" w:customStyle="1" w:styleId="16AD36A042B65F46B7814FDDAD595EE3">
    <w:name w:val="16AD36A042B65F46B7814FDDAD595EE3"/>
  </w:style>
  <w:style w:type="paragraph" w:styleId="BodyText">
    <w:name w:val="Body Text"/>
    <w:basedOn w:val="Normal"/>
    <w:link w:val="BodyTextChar"/>
    <w:pPr>
      <w:spacing w:after="200" w:line="300" w:lineRule="auto"/>
    </w:pPr>
    <w:rPr>
      <w:rFonts w:eastAsiaTheme="minorHAnsi"/>
      <w:color w:val="404040" w:themeColor="text1" w:themeTint="BF"/>
      <w:sz w:val="20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Pr>
      <w:rFonts w:eastAsiaTheme="minorHAnsi"/>
      <w:color w:val="404040" w:themeColor="text1" w:themeTint="BF"/>
      <w:sz w:val="20"/>
      <w:szCs w:val="22"/>
      <w:lang w:eastAsia="en-US"/>
    </w:rPr>
  </w:style>
  <w:style w:type="paragraph" w:customStyle="1" w:styleId="B36FC046485DEB4F90E937C2445A85D8">
    <w:name w:val="B36FC046485DEB4F90E937C2445A85D8"/>
  </w:style>
  <w:style w:type="paragraph" w:customStyle="1" w:styleId="A2E817A57FD7BB4695EE2507A1B56CF9">
    <w:name w:val="A2E817A57FD7BB4695EE2507A1B56CF9"/>
  </w:style>
  <w:style w:type="paragraph" w:customStyle="1" w:styleId="C175F1CE5B219E468F40EF93B41192D2">
    <w:name w:val="C175F1CE5B219E468F40EF93B41192D2"/>
  </w:style>
  <w:style w:type="paragraph" w:customStyle="1" w:styleId="608505F82FD44C4AAB60CEEE4B3A58A8">
    <w:name w:val="608505F82FD44C4AAB60CEEE4B3A58A8"/>
  </w:style>
  <w:style w:type="paragraph" w:customStyle="1" w:styleId="56E18EF313D71F44BC634D142903549C">
    <w:name w:val="56E18EF313D71F44BC634D142903549C"/>
  </w:style>
  <w:style w:type="paragraph" w:customStyle="1" w:styleId="342F6A47A40A8A45940E75DFDFD233F7">
    <w:name w:val="342F6A47A40A8A45940E75DFDFD233F7"/>
  </w:style>
  <w:style w:type="paragraph" w:customStyle="1" w:styleId="54E9961E4636C74AA369290662A08242">
    <w:name w:val="54E9961E4636C74AA369290662A08242"/>
  </w:style>
  <w:style w:type="paragraph" w:customStyle="1" w:styleId="E2CAEA83477E564FA54C6A434F100110">
    <w:name w:val="E2CAEA83477E564FA54C6A434F100110"/>
  </w:style>
  <w:style w:type="paragraph" w:customStyle="1" w:styleId="B46646ACEF5AFD4ABE41C13E96AE77F6">
    <w:name w:val="B46646ACEF5AFD4ABE41C13E96AE77F6"/>
  </w:style>
  <w:style w:type="paragraph" w:customStyle="1" w:styleId="E1FAA8E9A624D643B018DBBFB7EAE518">
    <w:name w:val="E1FAA8E9A624D643B018DBBFB7EAE518"/>
  </w:style>
  <w:style w:type="paragraph" w:customStyle="1" w:styleId="0DF880D69A0A504AAEA47EA83600DCB7">
    <w:name w:val="0DF880D69A0A504AAEA47EA83600DCB7"/>
  </w:style>
  <w:style w:type="paragraph" w:customStyle="1" w:styleId="B7EB15D64CED3549846D8985DB7323C7">
    <w:name w:val="B7EB15D64CED3549846D8985DB7323C7"/>
  </w:style>
  <w:style w:type="paragraph" w:customStyle="1" w:styleId="7B483F29D178B04B85F5EFA664677C9C">
    <w:name w:val="7B483F29D178B04B85F5EFA664677C9C"/>
  </w:style>
  <w:style w:type="paragraph" w:customStyle="1" w:styleId="28AF67C6E6866D419ACD5BC3FB372222">
    <w:name w:val="28AF67C6E6866D419ACD5BC3FB372222"/>
  </w:style>
  <w:style w:type="paragraph" w:customStyle="1" w:styleId="C5EAF5665E0FA8408AB7CA9A96D2B870">
    <w:name w:val="C5EAF5665E0FA8408AB7CA9A96D2B870"/>
  </w:style>
  <w:style w:type="paragraph" w:customStyle="1" w:styleId="3D4DA7D26649994FB41A8975FA3FBCFB">
    <w:name w:val="3D4DA7D26649994FB41A8975FA3FBCFB"/>
    <w:rsid w:val="000F79AC"/>
  </w:style>
  <w:style w:type="paragraph" w:customStyle="1" w:styleId="C490BD710ED90F4A9CD93EAD54F65214">
    <w:name w:val="C490BD710ED90F4A9CD93EAD54F65214"/>
    <w:rsid w:val="000F79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Keystone Proposal">
      <a:dk1>
        <a:sysClr val="windowText" lastClr="000000"/>
      </a:dk1>
      <a:lt1>
        <a:sysClr val="window" lastClr="FFFFFF"/>
      </a:lt1>
      <a:dk2>
        <a:srgbClr val="262641"/>
      </a:dk2>
      <a:lt2>
        <a:srgbClr val="C3C7D5"/>
      </a:lt2>
      <a:accent1>
        <a:srgbClr val="84B0B9"/>
      </a:accent1>
      <a:accent2>
        <a:srgbClr val="675949"/>
      </a:accent2>
      <a:accent3>
        <a:srgbClr val="D5E9D7"/>
      </a:accent3>
      <a:accent4>
        <a:srgbClr val="BB865F"/>
      </a:accent4>
      <a:accent5>
        <a:srgbClr val="8B77A9"/>
      </a:accent5>
      <a:accent6>
        <a:srgbClr val="5F4357"/>
      </a:accent6>
      <a:hlink>
        <a:srgbClr val="50666E"/>
      </a:hlink>
      <a:folHlink>
        <a:srgbClr val="712D33"/>
      </a:folHlink>
    </a:clrScheme>
    <a:fontScheme name="Keystone Proposal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FA9530-11B8-AB41-B29F-F9144CE8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Keystone Proposal.dotx</Template>
  <TotalTime>7</TotalTime>
  <Pages>15</Pages>
  <Words>899</Words>
  <Characters>5129</Characters>
  <Application>Microsoft Macintosh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Praesent Tempor</vt:lpstr>
      <vt:lpstr>Suspendisse Ipsum</vt:lpstr>
    </vt:vector>
  </TitlesOfParts>
  <Manager/>
  <Company/>
  <LinksUpToDate>false</LinksUpToDate>
  <CharactersWithSpaces>6016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Boogren</dc:creator>
  <cp:keywords/>
  <dc:description/>
  <cp:lastModifiedBy>Tina Boogren</cp:lastModifiedBy>
  <cp:revision>2</cp:revision>
  <cp:lastPrinted>2011-01-06T18:14:00Z</cp:lastPrinted>
  <dcterms:created xsi:type="dcterms:W3CDTF">2012-02-13T20:08:00Z</dcterms:created>
  <dcterms:modified xsi:type="dcterms:W3CDTF">2012-02-13T20:08:00Z</dcterms:modified>
  <cp:category/>
</cp:coreProperties>
</file>